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0D" w:rsidRPr="00D16F02" w:rsidRDefault="0045470D" w:rsidP="00D16F02">
      <w:pPr>
        <w:spacing w:after="0"/>
        <w:jc w:val="center"/>
        <w:rPr>
          <w:rFonts w:cstheme="minorHAnsi"/>
          <w:b/>
        </w:rPr>
      </w:pPr>
      <w:r w:rsidRPr="00D16F02">
        <w:rPr>
          <w:rFonts w:cstheme="minorHAnsi"/>
          <w:b/>
        </w:rPr>
        <w:t>MUNICIPIO DE TLAJOMULCO DE ZÚÑIGA, JALISCO.</w:t>
      </w:r>
    </w:p>
    <w:p w:rsidR="0045470D" w:rsidRPr="00D16F02" w:rsidRDefault="0045470D" w:rsidP="004E1567">
      <w:pPr>
        <w:spacing w:after="0"/>
        <w:jc w:val="center"/>
        <w:rPr>
          <w:rFonts w:cstheme="minorHAnsi"/>
          <w:b/>
        </w:rPr>
      </w:pPr>
      <w:r w:rsidRPr="00D16F02">
        <w:rPr>
          <w:rFonts w:cstheme="minorHAnsi"/>
          <w:b/>
        </w:rPr>
        <w:t>CONSEJO MUNICIPAL DEL DEPORTE DE TLAJOMULCO DE ZÚÑIGA, JALISCO. (COMUDE)</w:t>
      </w:r>
    </w:p>
    <w:p w:rsidR="0045470D" w:rsidRPr="00D16F02" w:rsidRDefault="0045470D" w:rsidP="00D16F02">
      <w:pPr>
        <w:spacing w:after="0" w:line="240" w:lineRule="auto"/>
        <w:rPr>
          <w:rFonts w:cstheme="minorHAnsi"/>
          <w:b/>
        </w:rPr>
      </w:pPr>
    </w:p>
    <w:p w:rsidR="0045470D" w:rsidRPr="00D16F02" w:rsidRDefault="0045470D" w:rsidP="00F0120E">
      <w:pPr>
        <w:spacing w:after="0" w:line="240" w:lineRule="auto"/>
        <w:jc w:val="center"/>
        <w:rPr>
          <w:rFonts w:cstheme="minorHAnsi"/>
          <w:b/>
        </w:rPr>
      </w:pPr>
      <w:r w:rsidRPr="00D16F02">
        <w:rPr>
          <w:rFonts w:cstheme="minorHAnsi"/>
          <w:b/>
        </w:rPr>
        <w:t>“CONVOCATORIA Y BASES DE LICITACIÓN PÚBLICA LOCAL”</w:t>
      </w:r>
    </w:p>
    <w:p w:rsidR="0045470D" w:rsidRDefault="0045470D" w:rsidP="00D16F02">
      <w:pPr>
        <w:spacing w:after="0" w:line="240" w:lineRule="auto"/>
        <w:jc w:val="center"/>
        <w:rPr>
          <w:rFonts w:cstheme="minorHAnsi"/>
          <w:b/>
        </w:rPr>
      </w:pPr>
      <w:r w:rsidRPr="000E5A56">
        <w:rPr>
          <w:rFonts w:cstheme="minorHAnsi"/>
          <w:b/>
          <w:noProof/>
        </w:rPr>
        <w:t>COMUDE/004/2021</w:t>
      </w:r>
    </w:p>
    <w:p w:rsidR="0045470D" w:rsidRPr="00D16F02" w:rsidRDefault="0045470D" w:rsidP="00D16F02">
      <w:pPr>
        <w:spacing w:after="0" w:line="240" w:lineRule="auto"/>
        <w:jc w:val="center"/>
        <w:rPr>
          <w:rFonts w:cstheme="minorHAnsi"/>
          <w:b/>
        </w:rPr>
      </w:pPr>
    </w:p>
    <w:p w:rsidR="0045470D" w:rsidRDefault="0045470D" w:rsidP="00695626">
      <w:pPr>
        <w:spacing w:after="0" w:line="240" w:lineRule="auto"/>
        <w:jc w:val="center"/>
        <w:rPr>
          <w:rFonts w:cstheme="minorHAnsi"/>
          <w:b/>
          <w:iCs/>
        </w:rPr>
      </w:pPr>
      <w:r w:rsidRPr="000E5A56">
        <w:rPr>
          <w:rFonts w:cstheme="minorHAnsi"/>
          <w:b/>
          <w:iCs/>
          <w:noProof/>
        </w:rPr>
        <w:t>"ADQUISICIÓN DE PRODUCTOS QUIMICOS PARA EL MANENIMIENTO DE LA ALBERCA DEL CONSEJO MUNICIPAL DEL DEPORTE DE TLAJOMULCO DE ZUÑIGA, JALISCO." (COMUDE)</w:t>
      </w:r>
    </w:p>
    <w:p w:rsidR="0045470D" w:rsidRPr="00D16F02" w:rsidRDefault="0045470D" w:rsidP="00695626">
      <w:pPr>
        <w:spacing w:after="0" w:line="240" w:lineRule="auto"/>
        <w:jc w:val="center"/>
        <w:rPr>
          <w:rFonts w:cstheme="minorHAnsi"/>
        </w:rPr>
      </w:pPr>
    </w:p>
    <w:p w:rsidR="0045470D" w:rsidRPr="00D16F02" w:rsidRDefault="0045470D"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w:t>
      </w:r>
      <w:proofErr w:type="spellStart"/>
      <w:r w:rsidRPr="00D16F02">
        <w:rPr>
          <w:rFonts w:cstheme="minorHAnsi"/>
        </w:rPr>
        <w:t>Ote</w:t>
      </w:r>
      <w:proofErr w:type="spellEnd"/>
      <w:r w:rsidRPr="00D16F02">
        <w:rPr>
          <w:rFonts w:cstheme="minorHAnsi"/>
        </w:rPr>
        <w:t xml:space="preserve">. SN, Colonia Centro, Tlajomulco de Zúñiga, Jalisco, con teléfono 01 (33) 32 83 44 00 Ext. 3260, invita a las Personas Físicas y Morales interesadas, a participar en la Licitación PÚBLICA LOCAL para la </w:t>
      </w:r>
      <w:r w:rsidRPr="000E5A56">
        <w:rPr>
          <w:rFonts w:cstheme="minorHAnsi"/>
          <w:b/>
          <w:iCs/>
          <w:noProof/>
        </w:rPr>
        <w:t>"ADQUISICIÓN DE PRODUCTOS QUIMICOS PARA EL MANENIMIENTO DE LA ALBERCA DEL CONSEJO MUNICIPAL DEL DEPORTE DE TLAJOMULCO DE ZUÑIGA, JALISCO." (COMUDE)</w:t>
      </w:r>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45470D" w:rsidRPr="00D16F02" w:rsidRDefault="0045470D" w:rsidP="00742BA9">
      <w:pPr>
        <w:spacing w:after="0"/>
        <w:jc w:val="both"/>
        <w:rPr>
          <w:rFonts w:cstheme="minorHAnsi"/>
          <w:b/>
        </w:rPr>
      </w:pPr>
    </w:p>
    <w:p w:rsidR="0045470D" w:rsidRPr="00D16F02" w:rsidRDefault="0045470D" w:rsidP="008E22F5">
      <w:pPr>
        <w:spacing w:after="0"/>
        <w:jc w:val="center"/>
        <w:rPr>
          <w:rFonts w:cstheme="minorHAnsi"/>
          <w:b/>
          <w:spacing w:val="60"/>
        </w:rPr>
      </w:pPr>
      <w:r w:rsidRPr="00D16F02">
        <w:rPr>
          <w:rFonts w:cstheme="minorHAnsi"/>
          <w:b/>
          <w:spacing w:val="60"/>
        </w:rPr>
        <w:t>CONVOCATORIA:</w:t>
      </w:r>
    </w:p>
    <w:p w:rsidR="0045470D" w:rsidRDefault="0045470D" w:rsidP="00D16F02">
      <w:pPr>
        <w:spacing w:after="0"/>
        <w:jc w:val="center"/>
        <w:rPr>
          <w:rFonts w:cstheme="minorHAnsi"/>
          <w:b/>
          <w:spacing w:val="60"/>
        </w:rPr>
      </w:pPr>
      <w:r w:rsidRPr="00D16F02">
        <w:rPr>
          <w:rFonts w:cstheme="minorHAnsi"/>
          <w:b/>
          <w:spacing w:val="60"/>
        </w:rPr>
        <w:t>CRONOGRAMA</w:t>
      </w:r>
    </w:p>
    <w:p w:rsidR="0045470D" w:rsidRPr="00D16F02" w:rsidRDefault="0045470D"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45470D" w:rsidRPr="00D16F02" w:rsidTr="00D16F02">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45470D" w:rsidRPr="00D16F02" w:rsidRDefault="0045470D" w:rsidP="007C5B65">
            <w:pPr>
              <w:spacing w:after="0"/>
              <w:rPr>
                <w:rFonts w:cstheme="minorHAnsi"/>
                <w:b/>
              </w:rPr>
            </w:pPr>
            <w:r w:rsidRPr="000E5A56">
              <w:rPr>
                <w:rFonts w:cstheme="minorHAnsi"/>
                <w:b/>
                <w:noProof/>
              </w:rPr>
              <w:t>COMUDE/004/2021</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45470D" w:rsidRPr="00D16F02" w:rsidRDefault="0045470D" w:rsidP="007C5B65">
            <w:pPr>
              <w:spacing w:after="0"/>
              <w:rPr>
                <w:rFonts w:cstheme="minorHAnsi"/>
                <w:color w:val="000000"/>
              </w:rPr>
            </w:pPr>
            <w:r w:rsidRPr="00D16F02">
              <w:rPr>
                <w:rFonts w:cstheme="minorHAnsi"/>
                <w:color w:val="000000"/>
              </w:rPr>
              <w:t>Sin costo</w:t>
            </w:r>
          </w:p>
        </w:tc>
      </w:tr>
      <w:tr w:rsidR="0045470D" w:rsidRPr="00D16F02" w:rsidTr="00D16F02">
        <w:tc>
          <w:tcPr>
            <w:tcW w:w="4820" w:type="dxa"/>
            <w:shd w:val="clear" w:color="auto" w:fill="auto"/>
          </w:tcPr>
          <w:p w:rsidR="0045470D" w:rsidRPr="00D16F02" w:rsidRDefault="0045470D"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45470D" w:rsidRPr="00D16F02" w:rsidRDefault="007D5A7F" w:rsidP="007C5B65">
            <w:pPr>
              <w:spacing w:after="0"/>
              <w:rPr>
                <w:rFonts w:cstheme="minorHAnsi"/>
                <w:b/>
              </w:rPr>
            </w:pPr>
            <w:r>
              <w:rPr>
                <w:rFonts w:cstheme="minorHAnsi"/>
                <w:b/>
                <w:noProof/>
              </w:rPr>
              <w:t>Miércoles 17</w:t>
            </w:r>
            <w:r w:rsidR="0045470D" w:rsidRPr="000E5A56">
              <w:rPr>
                <w:rFonts w:cstheme="minorHAnsi"/>
                <w:b/>
                <w:noProof/>
              </w:rPr>
              <w:t xml:space="preserve"> de Febrero del 2021</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45470D" w:rsidRPr="00D16F02" w:rsidRDefault="00230DC5" w:rsidP="00D13679">
            <w:pPr>
              <w:spacing w:after="0"/>
              <w:ind w:left="708" w:hanging="708"/>
              <w:rPr>
                <w:rFonts w:cstheme="minorHAnsi"/>
                <w:b/>
              </w:rPr>
            </w:pPr>
            <w:r>
              <w:rPr>
                <w:rFonts w:cstheme="minorHAnsi"/>
                <w:b/>
                <w:noProof/>
              </w:rPr>
              <w:t>Viernes 19</w:t>
            </w:r>
            <w:r w:rsidR="0045470D" w:rsidRPr="000E5A56">
              <w:rPr>
                <w:rFonts w:cstheme="minorHAnsi"/>
                <w:b/>
                <w:noProof/>
              </w:rPr>
              <w:t xml:space="preserve"> de Febrero del 2021</w:t>
            </w:r>
          </w:p>
        </w:tc>
      </w:tr>
      <w:tr w:rsidR="0045470D" w:rsidRPr="00D16F02" w:rsidTr="00D16F02">
        <w:trPr>
          <w:trHeight w:val="839"/>
        </w:trPr>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45470D" w:rsidRPr="00D16F02" w:rsidRDefault="0045470D" w:rsidP="007C5B65">
            <w:pPr>
              <w:spacing w:after="0"/>
              <w:rPr>
                <w:rFonts w:cstheme="minorHAnsi"/>
              </w:rPr>
            </w:pPr>
            <w:r w:rsidRPr="00D16F02">
              <w:rPr>
                <w:rFonts w:cstheme="minorHAnsi"/>
              </w:rPr>
              <w:t xml:space="preserve">Hasta el </w:t>
            </w:r>
            <w:r w:rsidR="007D5A7F">
              <w:rPr>
                <w:rFonts w:cstheme="minorHAnsi"/>
                <w:b/>
                <w:noProof/>
              </w:rPr>
              <w:t>Miércoles 24</w:t>
            </w:r>
            <w:r w:rsidRPr="000E5A56">
              <w:rPr>
                <w:rFonts w:cstheme="minorHAnsi"/>
                <w:b/>
                <w:noProof/>
              </w:rPr>
              <w:t xml:space="preserve"> de Febrero del 2021,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45470D" w:rsidRPr="00D16F02" w:rsidRDefault="007D5A7F" w:rsidP="007C5B65">
            <w:pPr>
              <w:spacing w:after="0"/>
              <w:rPr>
                <w:rFonts w:cstheme="minorHAnsi"/>
              </w:rPr>
            </w:pPr>
            <w:r>
              <w:rPr>
                <w:rFonts w:cstheme="minorHAnsi"/>
                <w:b/>
                <w:noProof/>
              </w:rPr>
              <w:t>Viernes 26</w:t>
            </w:r>
            <w:r w:rsidR="00281659">
              <w:rPr>
                <w:rFonts w:cstheme="minorHAnsi"/>
                <w:b/>
                <w:noProof/>
              </w:rPr>
              <w:t xml:space="preserve"> de Febrero del 2021, a las 13</w:t>
            </w:r>
            <w:r w:rsidR="0045470D" w:rsidRPr="000E5A56">
              <w:rPr>
                <w:rFonts w:cstheme="minorHAnsi"/>
                <w:b/>
                <w:noProof/>
              </w:rPr>
              <w:t>:00 horas</w:t>
            </w:r>
            <w:r w:rsidR="0045470D" w:rsidRPr="00D16F02">
              <w:rPr>
                <w:rFonts w:cstheme="minorHAnsi"/>
              </w:rPr>
              <w:t xml:space="preserve">, en la Sala de Juntas del Consejo Municipal del Deporte de Tlajomulco de Zúñiga, Jalisco, (COMUDE) Calle Constitución </w:t>
            </w:r>
            <w:proofErr w:type="spellStart"/>
            <w:r w:rsidR="0045470D" w:rsidRPr="00D16F02">
              <w:rPr>
                <w:rFonts w:cstheme="minorHAnsi"/>
              </w:rPr>
              <w:t>Ote</w:t>
            </w:r>
            <w:proofErr w:type="spellEnd"/>
            <w:r w:rsidR="0045470D" w:rsidRPr="00D16F02">
              <w:rPr>
                <w:rFonts w:cstheme="minorHAnsi"/>
              </w:rPr>
              <w:t>. SN, Colonia Centro, Tlajomulco de Zúñiga, Jalisco, Jalisco, México.</w:t>
            </w:r>
          </w:p>
        </w:tc>
      </w:tr>
      <w:tr w:rsidR="0045470D" w:rsidRPr="00D16F02" w:rsidTr="00D16F02">
        <w:trPr>
          <w:trHeight w:val="835"/>
        </w:trPr>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t>Fecha, hora y lugar de celebración del acto de presentación y apertura de proposiciones (art. 59, F. III, Ley)</w:t>
            </w:r>
          </w:p>
        </w:tc>
        <w:tc>
          <w:tcPr>
            <w:tcW w:w="5386" w:type="dxa"/>
            <w:shd w:val="clear" w:color="auto" w:fill="auto"/>
            <w:vAlign w:val="center"/>
          </w:tcPr>
          <w:p w:rsidR="0045470D" w:rsidRPr="00D16F02" w:rsidRDefault="0045470D" w:rsidP="003B5A0C">
            <w:pPr>
              <w:spacing w:after="0"/>
              <w:rPr>
                <w:rFonts w:cstheme="minorHAnsi"/>
              </w:rPr>
            </w:pPr>
            <w:r w:rsidRPr="00D16F02">
              <w:rPr>
                <w:rFonts w:cstheme="minorHAnsi"/>
              </w:rPr>
              <w:t xml:space="preserve">Iniciará el </w:t>
            </w:r>
            <w:r w:rsidR="007D5A7F">
              <w:rPr>
                <w:rFonts w:cstheme="minorHAnsi"/>
                <w:b/>
                <w:noProof/>
              </w:rPr>
              <w:t>Miércoles 03 de Marzo</w:t>
            </w:r>
            <w:r w:rsidR="00281659">
              <w:rPr>
                <w:rFonts w:cstheme="minorHAnsi"/>
                <w:b/>
                <w:noProof/>
              </w:rPr>
              <w:t xml:space="preserve"> del 2021, a las 11</w:t>
            </w:r>
            <w:r w:rsidRPr="000E5A56">
              <w:rPr>
                <w:rFonts w:cstheme="minorHAnsi"/>
                <w:b/>
                <w:noProof/>
              </w:rPr>
              <w:t>:00 horas</w:t>
            </w:r>
            <w:r w:rsidRPr="00D16F02">
              <w:rPr>
                <w:rFonts w:cstheme="minorHAnsi"/>
                <w:b/>
              </w:rPr>
              <w:t xml:space="preserve"> </w:t>
            </w:r>
            <w:r w:rsidRPr="00D16F02">
              <w:rPr>
                <w:rFonts w:cstheme="minorHAnsi"/>
              </w:rPr>
              <w:t>e</w:t>
            </w:r>
            <w:r>
              <w:rPr>
                <w:rFonts w:cstheme="minorHAnsi"/>
              </w:rPr>
              <w:t>n</w:t>
            </w:r>
            <w:r w:rsidRPr="00D16F02">
              <w:rPr>
                <w:rFonts w:cstheme="minorHAnsi"/>
              </w:rPr>
              <w:t xml:space="preserve"> el inmueble ubicado en </w:t>
            </w:r>
            <w:r w:rsidRPr="00912F1D">
              <w:rPr>
                <w:rFonts w:cstheme="minorHAnsi"/>
              </w:rPr>
              <w:t>Independencia 105, 45640 Tlajomulco de Zúñiga, Jal.</w:t>
            </w:r>
            <w:r w:rsidR="00CE5C2E">
              <w:rPr>
                <w:rFonts w:cstheme="minorHAnsi"/>
              </w:rPr>
              <w:t xml:space="preserve"> (Contraloría Municipal)</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color w:val="000000"/>
              </w:rPr>
            </w:pPr>
            <w:r w:rsidRPr="00D16F02">
              <w:rPr>
                <w:rFonts w:cstheme="minorHAnsi"/>
                <w:color w:val="000000"/>
              </w:rPr>
              <w:lastRenderedPageBreak/>
              <w:t>Resolución del ganador</w:t>
            </w:r>
          </w:p>
        </w:tc>
        <w:tc>
          <w:tcPr>
            <w:tcW w:w="5386" w:type="dxa"/>
            <w:shd w:val="clear" w:color="auto" w:fill="auto"/>
            <w:vAlign w:val="center"/>
          </w:tcPr>
          <w:p w:rsidR="0045470D" w:rsidRPr="00D16F02" w:rsidRDefault="0045470D" w:rsidP="007C5B65">
            <w:pPr>
              <w:spacing w:after="0"/>
              <w:rPr>
                <w:rFonts w:cstheme="minorHAnsi"/>
              </w:rPr>
            </w:pPr>
            <w:r w:rsidRPr="00D16F02">
              <w:rPr>
                <w:rFonts w:cstheme="minorHAnsi"/>
              </w:rPr>
              <w:t xml:space="preserve">En fecha de apertura de proposiciones o hasta 20 días posteriores, mismo lugar </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Origen de los Recursos (art. 59, F. II,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 xml:space="preserve">Municipal </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Local</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Español</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Pr>
                <w:rFonts w:cstheme="minorHAnsi"/>
                <w:lang w:val="es-ES_tradnl" w:eastAsia="es-ES"/>
              </w:rPr>
              <w:t>2021</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SI</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45470D" w:rsidRPr="00D16F02" w:rsidRDefault="0045470D"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SI</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45470D" w:rsidRPr="00D16F02" w:rsidRDefault="0045470D" w:rsidP="007C5B65">
            <w:pPr>
              <w:spacing w:after="0"/>
              <w:rPr>
                <w:rFonts w:cstheme="minorHAnsi"/>
                <w:b/>
                <w:lang w:val="es-ES_tradnl" w:eastAsia="es-ES"/>
              </w:rPr>
            </w:pPr>
            <w:r w:rsidRPr="00D16F02">
              <w:rPr>
                <w:rFonts w:cstheme="minorHAnsi"/>
                <w:b/>
                <w:lang w:val="es-ES_tradnl" w:eastAsia="es-ES"/>
              </w:rPr>
              <w:t xml:space="preserve">Se adjudicará a </w:t>
            </w:r>
            <w:r>
              <w:rPr>
                <w:rFonts w:cstheme="minorHAnsi"/>
                <w:b/>
                <w:lang w:val="es-ES_tradnl" w:eastAsia="es-ES"/>
              </w:rPr>
              <w:t>un solo proveedor</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NO</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 xml:space="preserve">Costo Beneficio </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Anexo 1</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45470D" w:rsidRPr="00D16F02" w:rsidRDefault="0045470D" w:rsidP="00742BA9">
            <w:pPr>
              <w:spacing w:after="0"/>
              <w:jc w:val="both"/>
              <w:rPr>
                <w:rFonts w:cstheme="minorHAnsi"/>
                <w:lang w:val="es-ES_tradnl" w:eastAsia="es-ES"/>
              </w:rPr>
            </w:pPr>
          </w:p>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1.- Acreditación Legal</w:t>
            </w:r>
          </w:p>
          <w:p w:rsidR="0045470D" w:rsidRPr="00D16F02" w:rsidRDefault="0045470D" w:rsidP="00742BA9">
            <w:pPr>
              <w:spacing w:after="0"/>
              <w:jc w:val="both"/>
              <w:rPr>
                <w:rFonts w:cstheme="minorHAnsi"/>
                <w:lang w:val="es-ES_tradnl" w:eastAsia="es-ES"/>
              </w:rPr>
            </w:pPr>
          </w:p>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45470D" w:rsidRPr="00D16F02" w:rsidRDefault="0045470D" w:rsidP="00742BA9">
            <w:pPr>
              <w:spacing w:after="0"/>
              <w:jc w:val="both"/>
              <w:rPr>
                <w:rFonts w:cstheme="minorHAnsi"/>
                <w:lang w:val="es-ES_tradnl" w:eastAsia="es-ES"/>
              </w:rPr>
            </w:pPr>
          </w:p>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45470D" w:rsidRPr="00D16F02" w:rsidRDefault="0045470D" w:rsidP="00742BA9">
            <w:pPr>
              <w:spacing w:after="0"/>
              <w:jc w:val="both"/>
              <w:rPr>
                <w:rFonts w:cstheme="minorHAnsi"/>
                <w:lang w:val="es-ES_tradnl" w:eastAsia="es-ES"/>
              </w:rPr>
            </w:pPr>
          </w:p>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AD1E4"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B606B"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CC610"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45470D" w:rsidRPr="00D16F02" w:rsidRDefault="0045470D" w:rsidP="007C5B65">
            <w:pPr>
              <w:spacing w:after="0"/>
              <w:rPr>
                <w:rFonts w:cstheme="minorHAnsi"/>
                <w:lang w:val="es-ES_tradnl" w:eastAsia="es-ES"/>
              </w:rPr>
            </w:pPr>
          </w:p>
          <w:p w:rsidR="0045470D" w:rsidRPr="00D16F02" w:rsidRDefault="0045470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0E105"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45470D" w:rsidRPr="00D16F02" w:rsidRDefault="0045470D" w:rsidP="007C5B65">
            <w:pPr>
              <w:spacing w:after="0"/>
              <w:rPr>
                <w:rFonts w:cstheme="minorHAnsi"/>
                <w:lang w:val="es-ES_tradnl" w:eastAsia="es-ES"/>
              </w:rPr>
            </w:pP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Normal 10 días (supera)</w:t>
            </w:r>
          </w:p>
        </w:tc>
      </w:tr>
      <w:tr w:rsidR="0045470D" w:rsidRPr="00D16F02" w:rsidTr="00D16F02">
        <w:tc>
          <w:tcPr>
            <w:tcW w:w="4820" w:type="dxa"/>
            <w:shd w:val="clear" w:color="auto" w:fill="auto"/>
          </w:tcPr>
          <w:p w:rsidR="0045470D" w:rsidRPr="00D16F02" w:rsidRDefault="0045470D"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45470D" w:rsidRPr="00D16F02" w:rsidRDefault="0045470D"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45470D" w:rsidRPr="00D16F02" w:rsidRDefault="0045470D"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45470D" w:rsidRPr="00D16F02" w:rsidRDefault="0045470D"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45470D" w:rsidRPr="00D16F02" w:rsidTr="00333444">
        <w:tc>
          <w:tcPr>
            <w:tcW w:w="2163" w:type="dxa"/>
            <w:vAlign w:val="center"/>
          </w:tcPr>
          <w:p w:rsidR="0045470D" w:rsidRPr="00D16F02" w:rsidRDefault="0045470D" w:rsidP="00333444">
            <w:pPr>
              <w:spacing w:after="0"/>
              <w:rPr>
                <w:rFonts w:cstheme="minorHAnsi"/>
              </w:rPr>
            </w:pPr>
            <w:r w:rsidRPr="00D16F02">
              <w:rPr>
                <w:rFonts w:cstheme="minorHAnsi"/>
                <w:b/>
              </w:rPr>
              <w:t>“CONVOCANTE”</w:t>
            </w:r>
          </w:p>
        </w:tc>
        <w:tc>
          <w:tcPr>
            <w:tcW w:w="8046" w:type="dxa"/>
          </w:tcPr>
          <w:p w:rsidR="0045470D" w:rsidRPr="00D16F02" w:rsidRDefault="0045470D" w:rsidP="00742BA9">
            <w:pPr>
              <w:spacing w:after="0"/>
              <w:jc w:val="both"/>
              <w:rPr>
                <w:rFonts w:cstheme="minorHAnsi"/>
              </w:rPr>
            </w:pPr>
            <w:r w:rsidRPr="00D16F02">
              <w:rPr>
                <w:rFonts w:cstheme="minorHAnsi"/>
              </w:rPr>
              <w:t>Consejo Municipal del Deporte de Tlajomulco de Zúñiga, Jalisco. (COMUDE)</w:t>
            </w:r>
          </w:p>
        </w:tc>
      </w:tr>
      <w:tr w:rsidR="0045470D" w:rsidRPr="00D16F02" w:rsidTr="00333444">
        <w:tc>
          <w:tcPr>
            <w:tcW w:w="2163" w:type="dxa"/>
            <w:vAlign w:val="center"/>
          </w:tcPr>
          <w:p w:rsidR="0045470D" w:rsidRPr="00D16F02" w:rsidRDefault="0045470D" w:rsidP="00333444">
            <w:pPr>
              <w:spacing w:after="0"/>
              <w:rPr>
                <w:rFonts w:cstheme="minorHAnsi"/>
              </w:rPr>
            </w:pPr>
            <w:r w:rsidRPr="00D16F02">
              <w:rPr>
                <w:rFonts w:cstheme="minorHAnsi"/>
                <w:b/>
              </w:rPr>
              <w:lastRenderedPageBreak/>
              <w:t>“DOMICILIO”</w:t>
            </w:r>
          </w:p>
        </w:tc>
        <w:tc>
          <w:tcPr>
            <w:tcW w:w="8046" w:type="dxa"/>
          </w:tcPr>
          <w:p w:rsidR="0045470D" w:rsidRPr="00D16F02" w:rsidRDefault="0045470D" w:rsidP="00742BA9">
            <w:pPr>
              <w:spacing w:after="0"/>
              <w:jc w:val="both"/>
              <w:rPr>
                <w:rFonts w:cstheme="minorHAnsi"/>
              </w:rPr>
            </w:pPr>
            <w:r w:rsidRPr="00D16F02">
              <w:rPr>
                <w:rFonts w:cstheme="minorHAnsi"/>
              </w:rPr>
              <w:t xml:space="preserve">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45470D" w:rsidRPr="00D16F02" w:rsidTr="00333444">
        <w:tc>
          <w:tcPr>
            <w:tcW w:w="2163" w:type="dxa"/>
            <w:vAlign w:val="center"/>
          </w:tcPr>
          <w:p w:rsidR="0045470D" w:rsidRPr="00D16F02" w:rsidRDefault="0045470D" w:rsidP="00333444">
            <w:pPr>
              <w:spacing w:after="0"/>
              <w:rPr>
                <w:rFonts w:cstheme="minorHAnsi"/>
                <w:b/>
              </w:rPr>
            </w:pPr>
            <w:r w:rsidRPr="00D16F02">
              <w:rPr>
                <w:rFonts w:cstheme="minorHAnsi"/>
                <w:b/>
              </w:rPr>
              <w:t>“COMITÉ”</w:t>
            </w:r>
          </w:p>
        </w:tc>
        <w:tc>
          <w:tcPr>
            <w:tcW w:w="8046" w:type="dxa"/>
          </w:tcPr>
          <w:p w:rsidR="0045470D" w:rsidRPr="00D16F02" w:rsidRDefault="0045470D" w:rsidP="00742BA9">
            <w:pPr>
              <w:spacing w:after="0"/>
              <w:jc w:val="both"/>
              <w:rPr>
                <w:rFonts w:cstheme="minorHAnsi"/>
              </w:rPr>
            </w:pPr>
            <w:r w:rsidRPr="00D16F02">
              <w:rPr>
                <w:rFonts w:cstheme="minorHAnsi"/>
              </w:rPr>
              <w:t>Comité de Adquisiciones del Consejo Municipal del Deporte de Tlajomulco de Zúñiga, Jalisco.</w:t>
            </w:r>
          </w:p>
        </w:tc>
      </w:tr>
      <w:tr w:rsidR="0045470D" w:rsidRPr="00D16F02" w:rsidTr="00333444">
        <w:tc>
          <w:tcPr>
            <w:tcW w:w="2163" w:type="dxa"/>
            <w:vAlign w:val="center"/>
          </w:tcPr>
          <w:p w:rsidR="0045470D" w:rsidRPr="00D16F02" w:rsidRDefault="0045470D" w:rsidP="002025B3">
            <w:pPr>
              <w:spacing w:after="0"/>
              <w:jc w:val="both"/>
              <w:rPr>
                <w:rFonts w:cstheme="minorHAnsi"/>
                <w:b/>
              </w:rPr>
            </w:pPr>
            <w:r w:rsidRPr="00D16F02">
              <w:rPr>
                <w:rFonts w:cstheme="minorHAnsi"/>
                <w:b/>
              </w:rPr>
              <w:t>“UNIDAD CENTRALIZADA DE COMPRAS”</w:t>
            </w:r>
          </w:p>
        </w:tc>
        <w:tc>
          <w:tcPr>
            <w:tcW w:w="8046" w:type="dxa"/>
          </w:tcPr>
          <w:p w:rsidR="0045470D" w:rsidRPr="00D16F02" w:rsidRDefault="0045470D" w:rsidP="00742BA9">
            <w:pPr>
              <w:spacing w:after="0"/>
              <w:jc w:val="both"/>
              <w:rPr>
                <w:rFonts w:cstheme="minorHAnsi"/>
              </w:rPr>
            </w:pPr>
            <w:r w:rsidRPr="00D16F02">
              <w:rPr>
                <w:rFonts w:cstheme="minorHAnsi"/>
              </w:rPr>
              <w:t xml:space="preserve">Unidad Centralizada de Compras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45470D" w:rsidRPr="00D16F02" w:rsidTr="00333444">
        <w:tc>
          <w:tcPr>
            <w:tcW w:w="2163" w:type="dxa"/>
            <w:vAlign w:val="center"/>
          </w:tcPr>
          <w:p w:rsidR="0045470D" w:rsidRPr="00D16F02" w:rsidRDefault="0045470D" w:rsidP="002025B3">
            <w:pPr>
              <w:spacing w:after="0"/>
              <w:jc w:val="both"/>
              <w:rPr>
                <w:rFonts w:cstheme="minorHAnsi"/>
                <w:b/>
              </w:rPr>
            </w:pPr>
            <w:r w:rsidRPr="00D16F02">
              <w:rPr>
                <w:rFonts w:cstheme="minorHAnsi"/>
                <w:b/>
              </w:rPr>
              <w:t>“LEY”</w:t>
            </w:r>
          </w:p>
        </w:tc>
        <w:tc>
          <w:tcPr>
            <w:tcW w:w="8046" w:type="dxa"/>
          </w:tcPr>
          <w:p w:rsidR="0045470D" w:rsidRPr="00D16F02" w:rsidRDefault="0045470D"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45470D" w:rsidRPr="00D16F02" w:rsidTr="00333444">
        <w:tc>
          <w:tcPr>
            <w:tcW w:w="2163" w:type="dxa"/>
            <w:vAlign w:val="center"/>
          </w:tcPr>
          <w:p w:rsidR="0045470D" w:rsidRPr="00D16F02" w:rsidRDefault="0045470D" w:rsidP="002025B3">
            <w:pPr>
              <w:spacing w:after="0"/>
              <w:jc w:val="both"/>
              <w:rPr>
                <w:rFonts w:cstheme="minorHAnsi"/>
                <w:b/>
              </w:rPr>
            </w:pPr>
            <w:r w:rsidRPr="00D16F02">
              <w:rPr>
                <w:rFonts w:cstheme="minorHAnsi"/>
                <w:b/>
              </w:rPr>
              <w:t xml:space="preserve">“LICITANTE” </w:t>
            </w:r>
          </w:p>
        </w:tc>
        <w:tc>
          <w:tcPr>
            <w:tcW w:w="8046" w:type="dxa"/>
          </w:tcPr>
          <w:p w:rsidR="0045470D" w:rsidRPr="00D16F02" w:rsidRDefault="0045470D" w:rsidP="00742BA9">
            <w:pPr>
              <w:spacing w:after="0"/>
              <w:jc w:val="both"/>
              <w:rPr>
                <w:rFonts w:cstheme="minorHAnsi"/>
              </w:rPr>
            </w:pPr>
            <w:r w:rsidRPr="00D16F02">
              <w:rPr>
                <w:rFonts w:cstheme="minorHAnsi"/>
              </w:rPr>
              <w:t xml:space="preserve">Persona Física o Moral (Razón Social) </w:t>
            </w:r>
          </w:p>
        </w:tc>
      </w:tr>
      <w:tr w:rsidR="0045470D" w:rsidRPr="00D16F02" w:rsidTr="00333444">
        <w:tc>
          <w:tcPr>
            <w:tcW w:w="2163" w:type="dxa"/>
            <w:vAlign w:val="center"/>
          </w:tcPr>
          <w:p w:rsidR="0045470D" w:rsidRPr="00D16F02" w:rsidRDefault="0045470D" w:rsidP="002025B3">
            <w:pPr>
              <w:spacing w:after="0"/>
              <w:jc w:val="both"/>
              <w:rPr>
                <w:rFonts w:cstheme="minorHAnsi"/>
                <w:b/>
              </w:rPr>
            </w:pPr>
            <w:r w:rsidRPr="00D16F02">
              <w:rPr>
                <w:rFonts w:cstheme="minorHAnsi"/>
                <w:b/>
              </w:rPr>
              <w:t>“REGLAMENTO”</w:t>
            </w:r>
          </w:p>
        </w:tc>
        <w:tc>
          <w:tcPr>
            <w:tcW w:w="8046" w:type="dxa"/>
          </w:tcPr>
          <w:p w:rsidR="0045470D" w:rsidRPr="00D16F02" w:rsidRDefault="0045470D" w:rsidP="00742BA9">
            <w:pPr>
              <w:spacing w:after="0"/>
              <w:jc w:val="both"/>
              <w:rPr>
                <w:rFonts w:cstheme="minorHAnsi"/>
              </w:rPr>
            </w:pPr>
            <w:r w:rsidRPr="00D16F02">
              <w:rPr>
                <w:rFonts w:cstheme="minorHAnsi"/>
              </w:rPr>
              <w:t>Reglamento de Adquisiciones para el Municipio de Tlajomulco de Zúñiga, Jalisco</w:t>
            </w:r>
          </w:p>
        </w:tc>
      </w:tr>
      <w:tr w:rsidR="0045470D" w:rsidRPr="00D16F02" w:rsidTr="00333444">
        <w:tc>
          <w:tcPr>
            <w:tcW w:w="2163" w:type="dxa"/>
            <w:vAlign w:val="center"/>
          </w:tcPr>
          <w:p w:rsidR="0045470D" w:rsidRPr="00D16F02" w:rsidRDefault="0045470D" w:rsidP="002025B3">
            <w:pPr>
              <w:spacing w:after="0"/>
              <w:jc w:val="both"/>
              <w:rPr>
                <w:rFonts w:cstheme="minorHAnsi"/>
                <w:b/>
              </w:rPr>
            </w:pPr>
            <w:r w:rsidRPr="00D16F02">
              <w:rPr>
                <w:rFonts w:cstheme="minorHAnsi"/>
                <w:b/>
              </w:rPr>
              <w:t>“PROVEEDOR”</w:t>
            </w:r>
          </w:p>
        </w:tc>
        <w:tc>
          <w:tcPr>
            <w:tcW w:w="8046" w:type="dxa"/>
          </w:tcPr>
          <w:p w:rsidR="0045470D" w:rsidRPr="00D16F02" w:rsidRDefault="0045470D" w:rsidP="00742BA9">
            <w:pPr>
              <w:spacing w:after="0"/>
              <w:jc w:val="both"/>
              <w:rPr>
                <w:rFonts w:cstheme="minorHAnsi"/>
              </w:rPr>
            </w:pPr>
            <w:r w:rsidRPr="00D16F02">
              <w:rPr>
                <w:rFonts w:cstheme="minorHAnsi"/>
              </w:rPr>
              <w:t>Licitante Adjudicado.</w:t>
            </w:r>
          </w:p>
        </w:tc>
      </w:tr>
      <w:tr w:rsidR="0045470D" w:rsidRPr="00D16F02" w:rsidTr="00333444">
        <w:trPr>
          <w:trHeight w:val="184"/>
        </w:trPr>
        <w:tc>
          <w:tcPr>
            <w:tcW w:w="2163" w:type="dxa"/>
            <w:vAlign w:val="center"/>
          </w:tcPr>
          <w:p w:rsidR="0045470D" w:rsidRPr="00D16F02" w:rsidRDefault="0045470D" w:rsidP="002025B3">
            <w:pPr>
              <w:spacing w:after="0"/>
              <w:jc w:val="both"/>
              <w:rPr>
                <w:rFonts w:cstheme="minorHAnsi"/>
                <w:b/>
              </w:rPr>
            </w:pPr>
            <w:r w:rsidRPr="00D16F02">
              <w:rPr>
                <w:rFonts w:cstheme="minorHAnsi"/>
                <w:b/>
              </w:rPr>
              <w:t>“PROCESO”</w:t>
            </w:r>
          </w:p>
        </w:tc>
        <w:tc>
          <w:tcPr>
            <w:tcW w:w="8046" w:type="dxa"/>
          </w:tcPr>
          <w:p w:rsidR="0045470D" w:rsidRPr="00D16F02" w:rsidRDefault="0045470D" w:rsidP="00E0221A">
            <w:pPr>
              <w:spacing w:after="0" w:line="240" w:lineRule="auto"/>
              <w:jc w:val="both"/>
              <w:rPr>
                <w:rFonts w:cstheme="minorHAnsi"/>
                <w:b/>
                <w:iCs/>
              </w:rPr>
            </w:pPr>
            <w:r w:rsidRPr="000E5A56">
              <w:rPr>
                <w:rFonts w:cstheme="minorHAnsi"/>
                <w:b/>
                <w:iCs/>
                <w:noProof/>
              </w:rPr>
              <w:t>"ADQUISICIÓN DE PRODUCTOS QUIMICOS PARA EL MANENIMIENTO DE LA ALBERCA DEL CONSEJO MUNICIPAL DEL DEPORTE DE TLAJOMULCO DE ZUÑIGA, JALISCO." (COMUDE)</w:t>
            </w:r>
            <w:r w:rsidRPr="00D16F02">
              <w:rPr>
                <w:rFonts w:cstheme="minorHAnsi"/>
                <w:b/>
                <w:iCs/>
              </w:rPr>
              <w:t xml:space="preserve"> </w:t>
            </w:r>
            <w:r w:rsidRPr="00D16F02">
              <w:rPr>
                <w:rFonts w:cstheme="minorHAnsi"/>
              </w:rPr>
              <w:t>Los cuales están descritos en los anexos de las presentes bases.</w:t>
            </w:r>
          </w:p>
        </w:tc>
      </w:tr>
    </w:tbl>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p>
    <w:p w:rsidR="0045470D" w:rsidRPr="00D16F02" w:rsidRDefault="0045470D" w:rsidP="0087118F">
      <w:pPr>
        <w:spacing w:after="0"/>
        <w:jc w:val="center"/>
        <w:rPr>
          <w:rFonts w:cstheme="minorHAnsi"/>
          <w:b/>
        </w:rPr>
      </w:pPr>
      <w:r w:rsidRPr="00D16F02">
        <w:rPr>
          <w:rFonts w:cstheme="minorHAnsi"/>
          <w:b/>
        </w:rPr>
        <w:t>B A S E S</w:t>
      </w:r>
    </w:p>
    <w:p w:rsidR="0045470D" w:rsidRPr="00D16F02" w:rsidRDefault="0045470D" w:rsidP="00742BA9">
      <w:pPr>
        <w:spacing w:after="0"/>
        <w:jc w:val="both"/>
        <w:rPr>
          <w:rFonts w:cstheme="minorHAnsi"/>
        </w:rPr>
      </w:pPr>
    </w:p>
    <w:p w:rsidR="0045470D" w:rsidRPr="00D16F02" w:rsidRDefault="0045470D" w:rsidP="008E22F5">
      <w:pPr>
        <w:spacing w:after="0"/>
        <w:jc w:val="both"/>
        <w:rPr>
          <w:rFonts w:cstheme="minorHAnsi"/>
          <w:b/>
        </w:rPr>
      </w:pPr>
      <w:r w:rsidRPr="00D16F02">
        <w:rPr>
          <w:rFonts w:cstheme="minorHAnsi"/>
          <w:b/>
        </w:rPr>
        <w:t>1.- ESPECIFICACIONES</w:t>
      </w:r>
    </w:p>
    <w:p w:rsidR="0045470D" w:rsidRPr="00D16F02" w:rsidRDefault="0045470D"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Información del proceso con:</w:t>
      </w:r>
    </w:p>
    <w:p w:rsidR="0045470D" w:rsidRPr="00D16F02" w:rsidRDefault="0045470D" w:rsidP="00742BA9">
      <w:pPr>
        <w:spacing w:after="0"/>
        <w:jc w:val="both"/>
        <w:rPr>
          <w:rFonts w:cstheme="minorHAnsi"/>
        </w:rPr>
      </w:pPr>
      <w:r w:rsidRPr="00D16F02">
        <w:rPr>
          <w:rFonts w:cstheme="minorHAnsi"/>
        </w:rPr>
        <w:t>Lic. Abraham Márquez García.</w:t>
      </w:r>
    </w:p>
    <w:p w:rsidR="0045470D" w:rsidRPr="00D16F02" w:rsidRDefault="0045470D" w:rsidP="00742BA9">
      <w:pPr>
        <w:spacing w:after="0"/>
        <w:jc w:val="both"/>
        <w:rPr>
          <w:rFonts w:cstheme="minorHAnsi"/>
        </w:rPr>
      </w:pPr>
      <w:r w:rsidRPr="00D16F02">
        <w:rPr>
          <w:rFonts w:cstheme="minorHAnsi"/>
        </w:rPr>
        <w:t>Suplente de Secretario Ejecutivo del Comité de Adquisiciones</w:t>
      </w:r>
    </w:p>
    <w:p w:rsidR="0045470D" w:rsidRPr="00D16F02" w:rsidRDefault="0045470D" w:rsidP="00742BA9">
      <w:pPr>
        <w:spacing w:after="0"/>
        <w:jc w:val="both"/>
        <w:rPr>
          <w:rFonts w:cstheme="minorHAnsi"/>
        </w:rPr>
      </w:pPr>
      <w:r w:rsidRPr="00D16F02">
        <w:rPr>
          <w:rFonts w:cstheme="minorHAnsi"/>
        </w:rPr>
        <w:t>Tel: 32-83-44-00 Ext. 3260</w:t>
      </w:r>
    </w:p>
    <w:p w:rsidR="0045470D" w:rsidRPr="00D16F02" w:rsidRDefault="0045470D"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2.- CARÁCTER DE LA LICITACIÓN Y EL IDIOMA</w:t>
      </w:r>
    </w:p>
    <w:p w:rsidR="0045470D" w:rsidRPr="00D16F02" w:rsidRDefault="0045470D"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45470D" w:rsidRPr="00012625" w:rsidRDefault="0045470D" w:rsidP="00012625">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3.- PUNTUALIDAD</w:t>
      </w:r>
    </w:p>
    <w:p w:rsidR="0045470D" w:rsidRPr="00D16F02" w:rsidRDefault="0045470D"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45470D" w:rsidRPr="00D16F02" w:rsidRDefault="0045470D" w:rsidP="00742BA9">
      <w:pPr>
        <w:spacing w:after="0"/>
        <w:jc w:val="both"/>
        <w:rPr>
          <w:rFonts w:cstheme="minorHAnsi"/>
        </w:rPr>
      </w:pPr>
    </w:p>
    <w:p w:rsidR="0045470D" w:rsidRPr="00D16F02" w:rsidRDefault="0045470D" w:rsidP="008E22F5">
      <w:pPr>
        <w:spacing w:after="0"/>
        <w:jc w:val="both"/>
        <w:rPr>
          <w:rFonts w:cstheme="minorHAnsi"/>
          <w:b/>
        </w:rPr>
      </w:pPr>
      <w:r w:rsidRPr="00D16F02">
        <w:rPr>
          <w:rFonts w:cstheme="minorHAnsi"/>
          <w:b/>
        </w:rPr>
        <w:t>4.- FECHA, LUGAR Y CONDICIONES DE ENTREGA</w:t>
      </w:r>
    </w:p>
    <w:p w:rsidR="0045470D" w:rsidRPr="00D16F02" w:rsidRDefault="0045470D" w:rsidP="00742BA9">
      <w:pPr>
        <w:spacing w:after="0"/>
        <w:jc w:val="both"/>
        <w:rPr>
          <w:rFonts w:cstheme="minorHAnsi"/>
        </w:rPr>
      </w:pPr>
      <w:r w:rsidRPr="00D16F02">
        <w:rPr>
          <w:rFonts w:cstheme="minorHAnsi"/>
        </w:rPr>
        <w:t xml:space="preserve">Los bienes o servicios objeto de la presente Licitación deberán de ejecutarse desde el </w:t>
      </w:r>
      <w:r w:rsidRPr="000E5A56">
        <w:rPr>
          <w:rFonts w:cstheme="minorHAnsi"/>
          <w:b/>
          <w:noProof/>
        </w:rPr>
        <w:t>Después de que concluya el proceso de Licitación.</w:t>
      </w:r>
      <w:r w:rsidRPr="00D16F02">
        <w:rPr>
          <w:rFonts w:cstheme="minorHAnsi"/>
        </w:rPr>
        <w:t>, o hasta agotarse el presupuesto, mismos que recibirá la Dirección del Consejo Municipal del Deporte de Tlajomulco de Zúñiga, Jalisco, (COMUDE) o quien designe esta, mismos que serán liberados previa inspección de los trabajos ejecutados.</w:t>
      </w:r>
    </w:p>
    <w:p w:rsidR="0045470D" w:rsidRPr="00D16F02" w:rsidRDefault="0045470D"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5470D" w:rsidRPr="00D16F02" w:rsidRDefault="0045470D"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45470D" w:rsidRPr="00D16F02" w:rsidRDefault="0045470D"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5.- FORMA DE PAGO</w:t>
      </w:r>
    </w:p>
    <w:p w:rsidR="0045470D" w:rsidRPr="00D16F02" w:rsidRDefault="0045470D"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realizarán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45470D" w:rsidRPr="00D16F02" w:rsidRDefault="0045470D" w:rsidP="00742BA9">
      <w:pPr>
        <w:pStyle w:val="Piedepgina"/>
        <w:jc w:val="both"/>
        <w:rPr>
          <w:rFonts w:asciiTheme="minorHAnsi" w:hAnsiTheme="minorHAnsi" w:cstheme="minorHAnsi"/>
          <w:sz w:val="22"/>
          <w:szCs w:val="22"/>
          <w:lang w:val="es-MX"/>
        </w:rPr>
      </w:pPr>
    </w:p>
    <w:p w:rsidR="0045470D" w:rsidRPr="00D16F02" w:rsidRDefault="0045470D"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45470D" w:rsidRPr="00D16F02" w:rsidRDefault="0045470D" w:rsidP="00742BA9">
      <w:pPr>
        <w:numPr>
          <w:ilvl w:val="0"/>
          <w:numId w:val="3"/>
        </w:numPr>
        <w:spacing w:after="0" w:line="240" w:lineRule="auto"/>
        <w:ind w:left="708"/>
        <w:jc w:val="both"/>
        <w:rPr>
          <w:rFonts w:cstheme="minorHAnsi"/>
        </w:rPr>
      </w:pPr>
      <w:r w:rsidRPr="00D16F02">
        <w:rPr>
          <w:rFonts w:cstheme="minorHAnsi"/>
        </w:rPr>
        <w:t>Andador Zaragoza No. 9</w:t>
      </w:r>
    </w:p>
    <w:p w:rsidR="0045470D" w:rsidRPr="00D16F02" w:rsidRDefault="0045470D" w:rsidP="00742BA9">
      <w:pPr>
        <w:numPr>
          <w:ilvl w:val="0"/>
          <w:numId w:val="3"/>
        </w:numPr>
        <w:spacing w:after="0" w:line="240" w:lineRule="auto"/>
        <w:ind w:left="708"/>
        <w:jc w:val="both"/>
        <w:rPr>
          <w:rFonts w:cstheme="minorHAnsi"/>
        </w:rPr>
      </w:pPr>
      <w:r w:rsidRPr="00D16F02">
        <w:rPr>
          <w:rFonts w:cstheme="minorHAnsi"/>
        </w:rPr>
        <w:t>Col. Centro</w:t>
      </w:r>
    </w:p>
    <w:p w:rsidR="0045470D" w:rsidRPr="00D16F02" w:rsidRDefault="0045470D" w:rsidP="00742BA9">
      <w:pPr>
        <w:numPr>
          <w:ilvl w:val="0"/>
          <w:numId w:val="3"/>
        </w:numPr>
        <w:spacing w:after="0" w:line="240" w:lineRule="auto"/>
        <w:ind w:left="708"/>
        <w:jc w:val="both"/>
        <w:rPr>
          <w:rFonts w:cstheme="minorHAnsi"/>
        </w:rPr>
      </w:pPr>
      <w:r w:rsidRPr="00D16F02">
        <w:rPr>
          <w:rFonts w:cstheme="minorHAnsi"/>
        </w:rPr>
        <w:t>C.P. 45640</w:t>
      </w:r>
    </w:p>
    <w:p w:rsidR="0045470D" w:rsidRPr="00D16F02" w:rsidRDefault="0045470D" w:rsidP="00742BA9">
      <w:pPr>
        <w:numPr>
          <w:ilvl w:val="0"/>
          <w:numId w:val="3"/>
        </w:numPr>
        <w:spacing w:after="0" w:line="240" w:lineRule="auto"/>
        <w:ind w:left="708"/>
        <w:jc w:val="both"/>
        <w:rPr>
          <w:rFonts w:cstheme="minorHAnsi"/>
        </w:rPr>
      </w:pPr>
      <w:r w:rsidRPr="00D16F02">
        <w:rPr>
          <w:rFonts w:cstheme="minorHAnsi"/>
        </w:rPr>
        <w:t>R. F. C.: CMD161223U19</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6.- GARANTÍA PARA EL CUMPLIMIENTO DE LA OFERTA, DEL CONTRATO Y ANTICIPOS.</w:t>
      </w:r>
    </w:p>
    <w:p w:rsidR="0045470D" w:rsidRPr="00D16F02" w:rsidRDefault="0045470D" w:rsidP="00742BA9">
      <w:pPr>
        <w:spacing w:after="0"/>
        <w:jc w:val="both"/>
        <w:rPr>
          <w:rFonts w:cstheme="minorHAnsi"/>
          <w:b/>
        </w:rPr>
      </w:pPr>
      <w:r w:rsidRPr="00D16F02">
        <w:rPr>
          <w:rFonts w:cstheme="minorHAnsi"/>
          <w:b/>
        </w:rPr>
        <w:t>6.1 SERIEDAD DE LA OFERTA</w:t>
      </w:r>
    </w:p>
    <w:p w:rsidR="0045470D" w:rsidRPr="00D16F02" w:rsidRDefault="0045470D"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lastRenderedPageBreak/>
        <w:t>6.2 CUMPLIMIENTO DE CONTRATO U ORDEN DE COMPRA</w:t>
      </w:r>
    </w:p>
    <w:p w:rsidR="0045470D" w:rsidRPr="00D16F02" w:rsidRDefault="0045470D" w:rsidP="00A16590">
      <w:pPr>
        <w:spacing w:after="0"/>
        <w:jc w:val="both"/>
        <w:rPr>
          <w:rFonts w:cstheme="minorHAnsi"/>
        </w:rPr>
      </w:pPr>
      <w:r w:rsidRPr="00D16F02">
        <w:rPr>
          <w:rFonts w:cstheme="minorHAnsi"/>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rsidR="0045470D" w:rsidRPr="00D16F02" w:rsidRDefault="0045470D" w:rsidP="00A16590">
      <w:pPr>
        <w:spacing w:after="0"/>
        <w:jc w:val="both"/>
        <w:rPr>
          <w:rFonts w:cstheme="minorHAnsi"/>
        </w:rPr>
      </w:pPr>
    </w:p>
    <w:p w:rsidR="0045470D" w:rsidRPr="00D16F02" w:rsidRDefault="0045470D"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45470D" w:rsidRPr="00D16F02" w:rsidRDefault="0045470D"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45470D" w:rsidRPr="00D16F02" w:rsidRDefault="0045470D" w:rsidP="00A16590">
      <w:pPr>
        <w:jc w:val="both"/>
        <w:rPr>
          <w:rFonts w:cstheme="minorHAnsi"/>
        </w:rPr>
      </w:pPr>
    </w:p>
    <w:p w:rsidR="0045470D" w:rsidRPr="00D16F02" w:rsidRDefault="0045470D"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45470D" w:rsidRPr="00D16F02" w:rsidRDefault="0045470D"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45470D" w:rsidRPr="00D16F02" w:rsidRDefault="0045470D"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6.3 ANTICIPO</w:t>
      </w:r>
    </w:p>
    <w:p w:rsidR="0045470D" w:rsidRPr="00D16F02" w:rsidRDefault="0045470D" w:rsidP="00742BA9">
      <w:pPr>
        <w:spacing w:after="0"/>
        <w:jc w:val="both"/>
        <w:rPr>
          <w:rFonts w:cstheme="minorHAnsi"/>
          <w:b/>
        </w:rPr>
      </w:pPr>
      <w:r w:rsidRPr="00D16F02">
        <w:rPr>
          <w:rFonts w:cstheme="minorHAnsi"/>
        </w:rPr>
        <w:t>En la presente licitación no habrá anticipo.</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7.- JUNTA DE ACLARACIONES</w:t>
      </w:r>
    </w:p>
    <w:p w:rsidR="0045470D" w:rsidRPr="00D16F02" w:rsidRDefault="0045470D"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p w:rsidR="0045470D" w:rsidRPr="00D16F02" w:rsidRDefault="0045470D" w:rsidP="00742BA9">
      <w:pPr>
        <w:spacing w:after="0"/>
        <w:jc w:val="both"/>
        <w:rPr>
          <w:rFonts w:cstheme="minorHAnsi"/>
          <w:lang w:val="es-ES"/>
        </w:rPr>
      </w:pPr>
    </w:p>
    <w:p w:rsidR="0045470D" w:rsidRPr="00D16F02" w:rsidRDefault="0045470D"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w:t>
      </w:r>
      <w:r w:rsidRPr="00D16F02">
        <w:rPr>
          <w:rFonts w:cstheme="minorHAnsi"/>
          <w:lang w:val="es-ES"/>
        </w:rPr>
        <w:lastRenderedPageBreak/>
        <w:t>convocante no tendrá obligación de plasmar las respuestas a éstos en el acta correspondiente, a no ser que a juicio de la Unidad de Compras, las respuestas otorgadas sean de trascendencia para la convocatoria y sus anexos. (art. 63 fracción III de la Ley)</w:t>
      </w:r>
    </w:p>
    <w:p w:rsidR="0045470D" w:rsidRPr="00D16F02" w:rsidRDefault="0045470D" w:rsidP="00742BA9">
      <w:pPr>
        <w:spacing w:after="0"/>
        <w:jc w:val="both"/>
        <w:rPr>
          <w:rFonts w:cstheme="minorHAnsi"/>
          <w:lang w:val="es-ES"/>
        </w:rPr>
      </w:pPr>
    </w:p>
    <w:p w:rsidR="0045470D" w:rsidRPr="00D16F02" w:rsidRDefault="0045470D"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45470D" w:rsidRPr="00D16F02" w:rsidRDefault="0045470D" w:rsidP="00742BA9">
      <w:pPr>
        <w:spacing w:after="0"/>
        <w:jc w:val="both"/>
        <w:rPr>
          <w:rFonts w:cstheme="minorHAnsi"/>
          <w:b/>
          <w:lang w:val="es-ES"/>
        </w:rPr>
      </w:pPr>
    </w:p>
    <w:p w:rsidR="0045470D" w:rsidRPr="00D16F02" w:rsidRDefault="0045470D"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45470D" w:rsidRPr="00D16F02" w:rsidRDefault="0045470D"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45470D" w:rsidRPr="00D16F02" w:rsidRDefault="0045470D"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45470D" w:rsidRPr="00D16F02" w:rsidRDefault="0045470D" w:rsidP="00742BA9">
      <w:pPr>
        <w:spacing w:after="0"/>
        <w:jc w:val="both"/>
        <w:rPr>
          <w:rFonts w:cstheme="minorHAnsi"/>
          <w:b/>
        </w:rPr>
      </w:pPr>
    </w:p>
    <w:p w:rsidR="0045470D" w:rsidRDefault="0045470D"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45470D" w:rsidRDefault="0045470D" w:rsidP="003A4166">
      <w:pPr>
        <w:spacing w:after="0"/>
        <w:ind w:left="786"/>
        <w:jc w:val="both"/>
        <w:rPr>
          <w:rFonts w:cstheme="minorHAnsi"/>
          <w:iCs/>
        </w:rPr>
      </w:pPr>
    </w:p>
    <w:p w:rsidR="0045470D" w:rsidRPr="005A0751" w:rsidRDefault="0045470D"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45470D" w:rsidRPr="00D16F02" w:rsidRDefault="0045470D" w:rsidP="00A16590">
      <w:pPr>
        <w:spacing w:after="0"/>
        <w:ind w:left="786"/>
        <w:jc w:val="both"/>
        <w:rPr>
          <w:rFonts w:cstheme="minorHAnsi"/>
          <w:iCs/>
        </w:rPr>
      </w:pPr>
    </w:p>
    <w:p w:rsidR="0045470D" w:rsidRPr="00D16F02" w:rsidRDefault="0045470D"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45470D" w:rsidRPr="00D16F02" w:rsidRDefault="0045470D"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45470D" w:rsidRPr="00D16F02" w:rsidRDefault="0045470D"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45470D" w:rsidRPr="00D16F02" w:rsidRDefault="0045470D"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45470D" w:rsidRPr="00D16F02" w:rsidRDefault="0045470D"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45470D" w:rsidRPr="00D16F02" w:rsidRDefault="0045470D"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45470D" w:rsidRPr="00D16F02" w:rsidRDefault="0045470D"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45470D" w:rsidRPr="00D16F02" w:rsidRDefault="0045470D"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45470D" w:rsidRPr="00D16F02" w:rsidRDefault="0045470D" w:rsidP="00742BA9">
      <w:pPr>
        <w:numPr>
          <w:ilvl w:val="0"/>
          <w:numId w:val="1"/>
        </w:numPr>
        <w:spacing w:after="0"/>
        <w:jc w:val="both"/>
        <w:rPr>
          <w:rFonts w:cstheme="minorHAnsi"/>
          <w:iCs/>
        </w:rPr>
      </w:pPr>
      <w:r w:rsidRPr="00D16F02">
        <w:rPr>
          <w:rFonts w:cstheme="minorHAnsi"/>
          <w:iCs/>
        </w:rPr>
        <w:t>Deberá de señalar la garantía de cada uno de sus productos y/o servicios</w:t>
      </w:r>
    </w:p>
    <w:p w:rsidR="0045470D" w:rsidRPr="00D16F02" w:rsidRDefault="0045470D" w:rsidP="00742BA9">
      <w:pPr>
        <w:spacing w:after="0"/>
        <w:jc w:val="both"/>
        <w:rPr>
          <w:rFonts w:cstheme="minorHAnsi"/>
          <w:iCs/>
        </w:rPr>
      </w:pPr>
    </w:p>
    <w:p w:rsidR="0045470D" w:rsidRPr="00D16F02" w:rsidRDefault="0045470D" w:rsidP="00742BA9">
      <w:pPr>
        <w:spacing w:after="0"/>
        <w:jc w:val="both"/>
        <w:rPr>
          <w:rFonts w:cstheme="minorHAnsi"/>
          <w:iCs/>
        </w:rPr>
      </w:pPr>
      <w:r w:rsidRPr="00D16F02">
        <w:rPr>
          <w:rFonts w:cstheme="minorHAnsi"/>
          <w:iCs/>
        </w:rPr>
        <w:t>NOTA. La cotización deberá de incluir todos los costos involucrados.</w:t>
      </w:r>
    </w:p>
    <w:p w:rsidR="0045470D" w:rsidRPr="00D16F02" w:rsidRDefault="0045470D" w:rsidP="00742BA9">
      <w:pPr>
        <w:spacing w:after="0"/>
        <w:jc w:val="both"/>
        <w:rPr>
          <w:rFonts w:cstheme="minorHAnsi"/>
          <w:iCs/>
        </w:rPr>
      </w:pPr>
    </w:p>
    <w:p w:rsidR="0045470D" w:rsidRPr="00D16F02" w:rsidRDefault="0045470D"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45470D" w:rsidRPr="00D16F02" w:rsidRDefault="0045470D"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45470D" w:rsidRPr="00D16F02" w:rsidRDefault="0045470D" w:rsidP="00742BA9">
      <w:pPr>
        <w:widowControl w:val="0"/>
        <w:adjustRightInd w:val="0"/>
        <w:spacing w:after="0"/>
        <w:ind w:left="786"/>
        <w:jc w:val="both"/>
        <w:textAlignment w:val="baseline"/>
        <w:rPr>
          <w:rFonts w:cstheme="minorHAnsi"/>
        </w:rPr>
      </w:pPr>
    </w:p>
    <w:p w:rsidR="0045470D" w:rsidRPr="00D16F02" w:rsidRDefault="0045470D"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45470D" w:rsidRPr="00D16F02" w:rsidRDefault="0045470D" w:rsidP="00742BA9">
      <w:pPr>
        <w:spacing w:after="0"/>
        <w:ind w:left="786"/>
        <w:jc w:val="both"/>
        <w:rPr>
          <w:rFonts w:cstheme="minorHAnsi"/>
          <w:iCs/>
        </w:rPr>
      </w:pPr>
    </w:p>
    <w:p w:rsidR="0045470D" w:rsidRPr="00D16F02" w:rsidRDefault="0045470D"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45470D" w:rsidRPr="00D16F02" w:rsidRDefault="0045470D"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9.- RECEPCIÓN DE PROPUESTAS</w:t>
      </w:r>
    </w:p>
    <w:p w:rsidR="0045470D" w:rsidRPr="00D16F02" w:rsidRDefault="0045470D"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Pr="00D16F02">
        <w:rPr>
          <w:rFonts w:cstheme="minorHAnsi"/>
          <w:b/>
        </w:rPr>
        <w:t>Av. López Mateos Sur No. 1710 “B”, salón 02, Hotel Encoré Colonia Santa Isabel, Tlajomulco de Zúñiga, Jalisco,</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 xml:space="preserve">horario y fecha descrita en la parte </w:t>
      </w:r>
      <w:r w:rsidRPr="00D16F02">
        <w:rPr>
          <w:rFonts w:cstheme="minorHAnsi"/>
          <w:bCs/>
        </w:rPr>
        <w:lastRenderedPageBreak/>
        <w:t>inicial de las presentes bases, la entrega será a la hora indicada en el cronograma de estas bases, p</w:t>
      </w:r>
      <w:r w:rsidRPr="00D16F02">
        <w:rPr>
          <w:rFonts w:cstheme="minorHAnsi"/>
        </w:rPr>
        <w:t>or lo que el o los LICITANTES que entreguen su propuesta después del plazo señalado serán descalificados.</w:t>
      </w:r>
    </w:p>
    <w:p w:rsidR="0045470D" w:rsidRPr="00D16F02" w:rsidRDefault="0045470D" w:rsidP="00742BA9">
      <w:pPr>
        <w:spacing w:after="0"/>
        <w:jc w:val="both"/>
        <w:rPr>
          <w:rFonts w:cstheme="minorHAnsi"/>
        </w:rPr>
      </w:pPr>
      <w:r w:rsidRPr="00D16F02">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10.- APERTURA DE PROPUESTAS</w:t>
      </w:r>
    </w:p>
    <w:p w:rsidR="0045470D" w:rsidRPr="00D16F02" w:rsidRDefault="0045470D" w:rsidP="002B3FC7">
      <w:pPr>
        <w:spacing w:after="0"/>
        <w:jc w:val="both"/>
        <w:rPr>
          <w:rFonts w:cstheme="minorHAnsi"/>
          <w:b/>
        </w:rPr>
      </w:pPr>
      <w:r w:rsidRPr="00D16F02">
        <w:rPr>
          <w:rFonts w:cstheme="minorHAnsi"/>
        </w:rPr>
        <w:t xml:space="preserve">Se llevará a cabo inmediatamente al concluir el acto de presentación </w:t>
      </w:r>
      <w:r w:rsidRPr="00D16F02">
        <w:rPr>
          <w:rFonts w:cstheme="minorHAnsi"/>
          <w:bCs/>
        </w:rPr>
        <w:t>descrito en la parte inicial de las presentes bases (cronograma) y en el punto anterior</w:t>
      </w:r>
      <w:r w:rsidRPr="00D16F02">
        <w:rPr>
          <w:rFonts w:cstheme="minorHAnsi"/>
        </w:rPr>
        <w:t xml:space="preserve">, </w:t>
      </w:r>
      <w:r>
        <w:rPr>
          <w:rFonts w:cstheme="minorHAnsi"/>
        </w:rPr>
        <w:t>las propuestas se entregarán en la contraloría municipal</w:t>
      </w:r>
      <w:r w:rsidRPr="00D16F02">
        <w:rPr>
          <w:rFonts w:cstheme="minorHAnsi"/>
        </w:rPr>
        <w:t>,</w:t>
      </w:r>
      <w:r>
        <w:rPr>
          <w:rFonts w:cstheme="minorHAnsi"/>
        </w:rPr>
        <w:t xml:space="preserve"> con ubicación</w:t>
      </w:r>
      <w:r w:rsidRPr="00D16F02">
        <w:rPr>
          <w:rFonts w:cstheme="minorHAnsi"/>
        </w:rPr>
        <w:t xml:space="preserve"> en </w:t>
      </w:r>
      <w:r w:rsidRPr="00FD7BC1">
        <w:rPr>
          <w:rFonts w:cstheme="minorHAnsi"/>
          <w:b/>
        </w:rPr>
        <w:t>Independencia</w:t>
      </w:r>
      <w:r w:rsidRPr="00FD7BC1">
        <w:rPr>
          <w:rFonts w:cstheme="minorHAnsi"/>
          <w:b/>
          <w:color w:val="202124"/>
          <w:szCs w:val="21"/>
          <w:shd w:val="clear" w:color="auto" w:fill="FFFFFF"/>
        </w:rPr>
        <w:t xml:space="preserve"> 105, 45640 Tlajomulco de Zúñiga, Jal.</w:t>
      </w:r>
      <w:r w:rsidRPr="00FD7BC1">
        <w:rPr>
          <w:rFonts w:cstheme="minorHAnsi"/>
          <w:color w:val="202124"/>
          <w:szCs w:val="21"/>
          <w:shd w:val="clear" w:color="auto" w:fill="FFFFFF"/>
        </w:rPr>
        <w:t xml:space="preserve"> Posteriormente se emitirá el fallo.</w:t>
      </w:r>
    </w:p>
    <w:p w:rsidR="0045470D" w:rsidRPr="00D16F02" w:rsidRDefault="0045470D" w:rsidP="00742BA9">
      <w:pPr>
        <w:spacing w:after="0"/>
        <w:jc w:val="both"/>
        <w:rPr>
          <w:rFonts w:cstheme="minorHAnsi"/>
        </w:rPr>
      </w:pP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45470D" w:rsidRPr="00D16F02" w:rsidRDefault="0045470D"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11.- ACTO DE NOTIFICACIÓN DE LA RESOLUCIÓN DE ADJUDICACIÓN</w:t>
      </w:r>
    </w:p>
    <w:p w:rsidR="0045470D" w:rsidRPr="00D16F02" w:rsidRDefault="0045470D"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w:t>
      </w:r>
      <w:r w:rsidRPr="002B3FC7">
        <w:rPr>
          <w:rFonts w:asciiTheme="minorHAnsi" w:hAnsiTheme="minorHAnsi" w:cstheme="minorHAnsi"/>
          <w:b/>
          <w:sz w:val="22"/>
          <w:szCs w:val="22"/>
        </w:rPr>
        <w:t xml:space="preserve"> </w:t>
      </w:r>
      <w:r w:rsidRPr="00FF3181">
        <w:rPr>
          <w:rFonts w:asciiTheme="minorHAnsi" w:hAnsiTheme="minorHAnsi" w:cstheme="minorHAnsi"/>
          <w:b/>
          <w:sz w:val="22"/>
          <w:szCs w:val="22"/>
        </w:rPr>
        <w:t>Independencia 105, 45640 Tlajomulco de Zúñiga, Jal.</w:t>
      </w:r>
      <w:r w:rsidRPr="00D16F02">
        <w:rPr>
          <w:rFonts w:asciiTheme="minorHAnsi" w:hAnsiTheme="minorHAnsi" w:cstheme="minorHAnsi"/>
          <w:sz w:val="22"/>
          <w:szCs w:val="22"/>
        </w:rPr>
        <w:t xml:space="preserve"> 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45470D" w:rsidRPr="00D16F02" w:rsidRDefault="0045470D" w:rsidP="00742BA9">
      <w:pPr>
        <w:spacing w:after="0"/>
        <w:jc w:val="both"/>
        <w:rPr>
          <w:rFonts w:cstheme="minorHAnsi"/>
          <w:iCs/>
          <w:lang w:val="es-ES"/>
        </w:rPr>
      </w:pPr>
    </w:p>
    <w:p w:rsidR="0045470D" w:rsidRPr="00D16F02" w:rsidRDefault="0045470D"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45470D" w:rsidRPr="00D16F02" w:rsidRDefault="0045470D" w:rsidP="00742BA9">
      <w:pPr>
        <w:spacing w:after="0"/>
        <w:jc w:val="both"/>
        <w:rPr>
          <w:rFonts w:cstheme="minorHAnsi"/>
          <w:iCs/>
          <w:lang w:val="es-ES"/>
        </w:rPr>
      </w:pPr>
    </w:p>
    <w:p w:rsidR="0045470D" w:rsidRPr="00D16F02" w:rsidRDefault="0045470D" w:rsidP="00742BA9">
      <w:pPr>
        <w:spacing w:after="0"/>
        <w:jc w:val="both"/>
        <w:rPr>
          <w:rFonts w:cstheme="minorHAnsi"/>
          <w:iCs/>
          <w:lang w:val="es-ES"/>
        </w:rPr>
      </w:pPr>
    </w:p>
    <w:p w:rsidR="0045470D" w:rsidRPr="00D16F02" w:rsidRDefault="0045470D" w:rsidP="00742BA9">
      <w:pPr>
        <w:spacing w:after="0"/>
        <w:jc w:val="both"/>
        <w:rPr>
          <w:rFonts w:cstheme="minorHAnsi"/>
          <w:b/>
        </w:rPr>
      </w:pPr>
      <w:r w:rsidRPr="00D16F02">
        <w:rPr>
          <w:rFonts w:cstheme="minorHAnsi"/>
          <w:b/>
        </w:rPr>
        <w:t>12.- CRITERIOS PARA LA EVALUACIÓN DE LAS PROPUESTAS y ADJUDICACIÓN</w:t>
      </w:r>
    </w:p>
    <w:p w:rsidR="0045470D" w:rsidRPr="00D16F02" w:rsidRDefault="0045470D" w:rsidP="00BF779D">
      <w:pPr>
        <w:pStyle w:val="Sangra2detindependiente1"/>
        <w:tabs>
          <w:tab w:val="left" w:pos="10065"/>
        </w:tabs>
        <w:spacing w:before="0"/>
        <w:ind w:left="0"/>
        <w:rPr>
          <w:rFonts w:asciiTheme="minorHAnsi" w:hAnsiTheme="minorHAnsi" w:cstheme="minorHAnsi"/>
          <w:b/>
          <w:szCs w:val="22"/>
          <w:lang w:val="es-MX"/>
        </w:rPr>
      </w:pPr>
      <w:r w:rsidRPr="00D16F02">
        <w:rPr>
          <w:rFonts w:asciiTheme="minorHAnsi" w:hAnsiTheme="minorHAnsi" w:cstheme="minorHAnsi"/>
          <w:b/>
          <w:szCs w:val="22"/>
          <w:lang w:val="es-MX"/>
        </w:rPr>
        <w:t>La presente Licitación se adjudicará</w:t>
      </w:r>
      <w:r>
        <w:rPr>
          <w:rFonts w:asciiTheme="minorHAnsi" w:hAnsiTheme="minorHAnsi" w:cstheme="minorHAnsi"/>
          <w:b/>
          <w:szCs w:val="22"/>
          <w:lang w:val="es-MX"/>
        </w:rPr>
        <w:t xml:space="preserve"> a un solo</w:t>
      </w:r>
      <w:r w:rsidRPr="00D16F02">
        <w:rPr>
          <w:rFonts w:asciiTheme="minorHAnsi" w:hAnsiTheme="minorHAnsi" w:cstheme="minorHAnsi"/>
          <w:b/>
          <w:szCs w:val="22"/>
          <w:lang w:val="es-MX"/>
        </w:rPr>
        <w:t xml:space="preserve"> “LICITANTE” y la adjudicación estará siempre condicionada a la suficiencia presupuestal.</w:t>
      </w:r>
    </w:p>
    <w:p w:rsidR="0045470D" w:rsidRPr="00D16F02" w:rsidRDefault="0045470D"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 este podrá ser adjudicado siempre y cuando cumpla con todos los requisitos solicitados y que no exceda su propuesta del presupuesto considerado.</w:t>
      </w:r>
    </w:p>
    <w:p w:rsidR="0045470D" w:rsidRPr="00D16F02" w:rsidRDefault="0045470D" w:rsidP="00387E13">
      <w:pPr>
        <w:spacing w:after="0"/>
        <w:rPr>
          <w:rFonts w:cstheme="minorHAnsi"/>
          <w:lang w:eastAsia="es-ES"/>
        </w:rPr>
      </w:pPr>
    </w:p>
    <w:p w:rsidR="0045470D" w:rsidRPr="00D16F02" w:rsidRDefault="0045470D" w:rsidP="00387E13">
      <w:pPr>
        <w:spacing w:after="0"/>
        <w:jc w:val="both"/>
        <w:rPr>
          <w:rFonts w:cstheme="minorHAnsi"/>
        </w:rPr>
      </w:pPr>
      <w:r w:rsidRPr="00D16F02">
        <w:rPr>
          <w:rFonts w:cstheme="minorHAnsi"/>
        </w:rPr>
        <w:lastRenderedPageBreak/>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45470D" w:rsidRPr="00D16F02" w:rsidRDefault="0045470D"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45470D" w:rsidRPr="00D16F02" w:rsidRDefault="0045470D" w:rsidP="00742BA9">
      <w:pPr>
        <w:spacing w:after="0"/>
        <w:jc w:val="both"/>
        <w:rPr>
          <w:rFonts w:cstheme="minorHAnsi"/>
        </w:rPr>
      </w:pPr>
    </w:p>
    <w:p w:rsidR="0045470D" w:rsidRPr="00D16F02" w:rsidRDefault="0045470D"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45470D" w:rsidRPr="00D16F02" w:rsidRDefault="0045470D" w:rsidP="005E1129">
      <w:pPr>
        <w:numPr>
          <w:ilvl w:val="0"/>
          <w:numId w:val="9"/>
        </w:numPr>
        <w:suppressAutoHyphens/>
        <w:spacing w:after="0"/>
        <w:jc w:val="both"/>
        <w:rPr>
          <w:rFonts w:cstheme="minorHAnsi"/>
        </w:rPr>
      </w:pPr>
      <w:r w:rsidRPr="00D16F02">
        <w:rPr>
          <w:rFonts w:cstheme="minorHAnsi"/>
        </w:rPr>
        <w:t>Precio conveniente.</w:t>
      </w:r>
    </w:p>
    <w:p w:rsidR="0045470D" w:rsidRPr="00D16F02" w:rsidRDefault="0045470D" w:rsidP="005E1129">
      <w:pPr>
        <w:numPr>
          <w:ilvl w:val="0"/>
          <w:numId w:val="9"/>
        </w:numPr>
        <w:suppressAutoHyphens/>
        <w:spacing w:after="0"/>
        <w:jc w:val="both"/>
        <w:rPr>
          <w:rFonts w:cstheme="minorHAnsi"/>
        </w:rPr>
      </w:pPr>
      <w:r w:rsidRPr="00D16F02">
        <w:rPr>
          <w:rFonts w:cstheme="minorHAnsi"/>
        </w:rPr>
        <w:t>Tiempo de entrega.</w:t>
      </w:r>
    </w:p>
    <w:p w:rsidR="0045470D" w:rsidRPr="00D16F02" w:rsidRDefault="0045470D" w:rsidP="005E1129">
      <w:pPr>
        <w:numPr>
          <w:ilvl w:val="0"/>
          <w:numId w:val="9"/>
        </w:numPr>
        <w:suppressAutoHyphens/>
        <w:spacing w:after="0"/>
        <w:jc w:val="both"/>
        <w:rPr>
          <w:rFonts w:cstheme="minorHAnsi"/>
        </w:rPr>
      </w:pPr>
      <w:r w:rsidRPr="00D16F02">
        <w:rPr>
          <w:rFonts w:cstheme="minorHAnsi"/>
        </w:rPr>
        <w:t>Garantía en el producto o servicio.</w:t>
      </w:r>
    </w:p>
    <w:p w:rsidR="0045470D" w:rsidRPr="00D16F02" w:rsidRDefault="0045470D" w:rsidP="005E1129">
      <w:pPr>
        <w:numPr>
          <w:ilvl w:val="0"/>
          <w:numId w:val="9"/>
        </w:numPr>
        <w:suppressAutoHyphens/>
        <w:spacing w:after="0"/>
        <w:jc w:val="both"/>
        <w:rPr>
          <w:rFonts w:cstheme="minorHAnsi"/>
        </w:rPr>
      </w:pPr>
      <w:r w:rsidRPr="00D16F02">
        <w:rPr>
          <w:rFonts w:cstheme="minorHAnsi"/>
        </w:rPr>
        <w:t>Condiciones de Oferta.</w:t>
      </w:r>
    </w:p>
    <w:p w:rsidR="0045470D" w:rsidRPr="00D16F02" w:rsidRDefault="0045470D" w:rsidP="00742BA9">
      <w:pPr>
        <w:suppressAutoHyphens/>
        <w:spacing w:after="0"/>
        <w:jc w:val="both"/>
        <w:rPr>
          <w:rFonts w:cstheme="minorHAnsi"/>
        </w:rPr>
      </w:pPr>
    </w:p>
    <w:p w:rsidR="0045470D" w:rsidRPr="00D16F02" w:rsidRDefault="0045470D"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45470D" w:rsidRPr="00D16F02" w:rsidRDefault="0045470D" w:rsidP="00742BA9">
      <w:pPr>
        <w:suppressAutoHyphens/>
        <w:spacing w:after="0"/>
        <w:jc w:val="both"/>
        <w:rPr>
          <w:rFonts w:cstheme="minorHAnsi"/>
        </w:rPr>
      </w:pPr>
    </w:p>
    <w:p w:rsidR="0045470D" w:rsidRPr="00D16F02" w:rsidRDefault="0045470D"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45470D" w:rsidRPr="00D16F02" w:rsidRDefault="0045470D"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45470D" w:rsidRPr="00D16F02" w:rsidRDefault="0045470D" w:rsidP="00742BA9">
      <w:pPr>
        <w:suppressAutoHyphens/>
        <w:spacing w:after="0"/>
        <w:jc w:val="both"/>
        <w:rPr>
          <w:rFonts w:cstheme="minorHAnsi"/>
          <w:b/>
        </w:rPr>
      </w:pPr>
    </w:p>
    <w:p w:rsidR="0045470D" w:rsidRPr="00D16F02" w:rsidRDefault="0045470D" w:rsidP="00742BA9">
      <w:pPr>
        <w:suppressAutoHyphens/>
        <w:spacing w:after="0"/>
        <w:jc w:val="both"/>
        <w:rPr>
          <w:rFonts w:cstheme="minorHAnsi"/>
          <w:b/>
        </w:rPr>
      </w:pPr>
      <w:r w:rsidRPr="00D16F02">
        <w:rPr>
          <w:rFonts w:cstheme="minorHAnsi"/>
          <w:b/>
        </w:rPr>
        <w:t>El licitante deberá cotizar en todas las partidas.</w:t>
      </w:r>
    </w:p>
    <w:p w:rsidR="0045470D" w:rsidRPr="00D16F02" w:rsidRDefault="0045470D"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45470D" w:rsidRPr="00D16F02" w:rsidRDefault="0045470D" w:rsidP="00742BA9">
      <w:pPr>
        <w:spacing w:after="0"/>
        <w:jc w:val="both"/>
        <w:rPr>
          <w:rFonts w:cstheme="minorHAnsi"/>
        </w:rPr>
      </w:pPr>
      <w:r w:rsidRPr="00D16F02">
        <w:rPr>
          <w:rFonts w:cstheme="minorHAnsi"/>
        </w:rPr>
        <w:t xml:space="preserve">En caso de presentarse cualquier situación no prevista en estas bases, será resuelta por “EL COMITÉ” de acuerdo con lo previsto en el artículo 24 fracciones VII y XXI de la “LEY”, teniendo éste </w:t>
      </w:r>
      <w:proofErr w:type="gramStart"/>
      <w:r w:rsidRPr="00D16F02">
        <w:rPr>
          <w:rFonts w:cstheme="minorHAnsi"/>
        </w:rPr>
        <w:t>comité</w:t>
      </w:r>
      <w:proofErr w:type="gramEnd"/>
      <w:r w:rsidRPr="00D16F02">
        <w:rPr>
          <w:rFonts w:cstheme="minorHAnsi"/>
        </w:rPr>
        <w:t xml:space="preserve"> además, las siguientes facultades: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lang w:val="es-419"/>
        </w:rPr>
      </w:pPr>
      <w:r w:rsidRPr="00D16F02">
        <w:rPr>
          <w:rFonts w:cstheme="minorHAnsi"/>
        </w:rPr>
        <w:lastRenderedPageBreak/>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45470D" w:rsidRPr="00D16F02" w:rsidRDefault="0045470D"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45470D" w:rsidRPr="00D16F02" w:rsidRDefault="0045470D"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45470D" w:rsidRPr="00D16F02" w:rsidRDefault="0045470D"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14.- DESCALIFICACIÓN DE LOS LICITANTES</w:t>
      </w:r>
    </w:p>
    <w:p w:rsidR="0045470D" w:rsidRPr="00D16F02" w:rsidRDefault="0045470D"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Las que se encuentren inhabilitadas por resolución de autoridad competente.</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la </w:t>
      </w:r>
      <w:r w:rsidRPr="00D16F02">
        <w:rPr>
          <w:rFonts w:cstheme="minorHAnsi"/>
          <w:spacing w:val="-39"/>
        </w:rPr>
        <w:t>licitación</w:t>
      </w:r>
      <w:r w:rsidRPr="00D16F02">
        <w:rPr>
          <w:rFonts w:cstheme="minorHAnsi"/>
        </w:rPr>
        <w:t>.</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Aquellos proveedores </w:t>
      </w:r>
      <w:proofErr w:type="gramStart"/>
      <w:r w:rsidRPr="00D16F02">
        <w:rPr>
          <w:rFonts w:cstheme="minorHAnsi"/>
        </w:rPr>
        <w:t>que</w:t>
      </w:r>
      <w:proofErr w:type="gramEnd"/>
      <w:r w:rsidRPr="00D16F02">
        <w:rPr>
          <w:rFonts w:cstheme="minorHAnsi"/>
        </w:rPr>
        <w:t xml:space="preserve"> por causas imputables a ellos mismos, la convocante, les hubiese rescindido administrativamente más de un contrato, dentro de un lapso de dos años calendario contados a partir de la notificación de la primera rescisión.</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ellos mismos, respecto de otro u otros contratos celebrados con la propio ente público,</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cualquiera de las obligaciones y/o requisitos señaladas en las Bases de esta Licitación.</w:t>
      </w:r>
    </w:p>
    <w:p w:rsidR="0045470D" w:rsidRPr="00D16F02" w:rsidRDefault="0045470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45470D" w:rsidRPr="00D16F02" w:rsidRDefault="0045470D"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45470D" w:rsidRPr="00D16F02" w:rsidRDefault="0045470D" w:rsidP="00742BA9">
      <w:pPr>
        <w:spacing w:after="0"/>
        <w:jc w:val="both"/>
        <w:rPr>
          <w:rFonts w:cstheme="minorHAnsi"/>
          <w:b/>
        </w:rPr>
      </w:pPr>
      <w:r w:rsidRPr="00D16F02">
        <w:rPr>
          <w:rFonts w:cstheme="minorHAnsi"/>
          <w:b/>
        </w:rPr>
        <w:t>15.- DECLARACIÓN DE LICITACIÓN O PARTIDA DESIERTA</w:t>
      </w:r>
    </w:p>
    <w:p w:rsidR="0045470D" w:rsidRPr="00D16F02" w:rsidRDefault="0045470D"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45470D" w:rsidRPr="00D16F02" w:rsidRDefault="0045470D" w:rsidP="00742BA9">
      <w:pPr>
        <w:spacing w:after="0"/>
        <w:jc w:val="both"/>
        <w:rPr>
          <w:rFonts w:cstheme="minorHAnsi"/>
        </w:rPr>
      </w:pPr>
    </w:p>
    <w:p w:rsidR="0045470D" w:rsidRPr="00D16F02" w:rsidRDefault="0045470D"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45470D" w:rsidRPr="00D16F02" w:rsidRDefault="0045470D"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45470D" w:rsidRPr="00D16F02" w:rsidRDefault="0045470D"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45470D" w:rsidRPr="00D16F02" w:rsidRDefault="0045470D"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45470D" w:rsidRPr="00D16F02" w:rsidRDefault="0045470D"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45470D" w:rsidRPr="00D16F02" w:rsidRDefault="0045470D" w:rsidP="005E1129">
      <w:pPr>
        <w:numPr>
          <w:ilvl w:val="0"/>
          <w:numId w:val="8"/>
        </w:numPr>
        <w:spacing w:after="0"/>
        <w:ind w:left="360"/>
        <w:jc w:val="both"/>
        <w:rPr>
          <w:rFonts w:cstheme="minorHAnsi"/>
        </w:rPr>
      </w:pPr>
      <w:r w:rsidRPr="00D16F02">
        <w:rPr>
          <w:rFonts w:cstheme="minorHAnsi"/>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45470D" w:rsidRPr="00D16F02" w:rsidRDefault="0045470D" w:rsidP="00742BA9">
      <w:pPr>
        <w:spacing w:after="0"/>
        <w:ind w:left="360"/>
        <w:jc w:val="both"/>
        <w:rPr>
          <w:rFonts w:cstheme="minorHAnsi"/>
        </w:rPr>
      </w:pPr>
    </w:p>
    <w:p w:rsidR="0045470D" w:rsidRPr="00D16F02" w:rsidRDefault="0045470D" w:rsidP="00742BA9">
      <w:pPr>
        <w:spacing w:after="0"/>
        <w:jc w:val="both"/>
        <w:rPr>
          <w:rFonts w:cstheme="minorHAnsi"/>
          <w:b/>
        </w:rPr>
      </w:pPr>
      <w:r w:rsidRPr="00D16F02">
        <w:rPr>
          <w:rFonts w:cstheme="minorHAnsi"/>
          <w:b/>
        </w:rPr>
        <w:t>16.- SUSPENSIÓN O CANCELACIÓN DE LA LICITACIÓN</w:t>
      </w:r>
    </w:p>
    <w:p w:rsidR="0045470D" w:rsidRPr="00D16F02" w:rsidRDefault="0045470D"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45470D" w:rsidRPr="00D16F02" w:rsidRDefault="0045470D" w:rsidP="00742BA9">
      <w:pPr>
        <w:spacing w:after="0"/>
        <w:jc w:val="both"/>
        <w:rPr>
          <w:rFonts w:cstheme="minorHAnsi"/>
        </w:rPr>
      </w:pPr>
    </w:p>
    <w:p w:rsidR="0045470D" w:rsidRPr="00D16F02" w:rsidRDefault="0045470D"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45470D" w:rsidRPr="00D16F02" w:rsidRDefault="0045470D"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45470D" w:rsidRPr="00D16F02" w:rsidRDefault="0045470D" w:rsidP="00742BA9">
      <w:pPr>
        <w:numPr>
          <w:ilvl w:val="0"/>
          <w:numId w:val="4"/>
        </w:numPr>
        <w:spacing w:after="0"/>
        <w:jc w:val="both"/>
        <w:rPr>
          <w:rFonts w:cstheme="minorHAnsi"/>
        </w:rPr>
      </w:pPr>
      <w:r w:rsidRPr="00D16F02">
        <w:rPr>
          <w:rFonts w:cstheme="minorHAnsi"/>
        </w:rPr>
        <w:t>Por exceder el techo presupuestal autorizado para esta Licitación.</w:t>
      </w:r>
    </w:p>
    <w:p w:rsidR="0045470D" w:rsidRPr="00D16F02" w:rsidRDefault="0045470D" w:rsidP="00742BA9">
      <w:pPr>
        <w:numPr>
          <w:ilvl w:val="0"/>
          <w:numId w:val="4"/>
        </w:numPr>
        <w:spacing w:after="0"/>
        <w:jc w:val="both"/>
        <w:rPr>
          <w:rFonts w:cstheme="minorHAnsi"/>
        </w:rPr>
      </w:pPr>
      <w:r w:rsidRPr="00D16F02">
        <w:rPr>
          <w:rFonts w:cstheme="minorHAnsi"/>
        </w:rPr>
        <w:t>Cuando se presuma la existencia de otras irregularidades graves.</w:t>
      </w:r>
    </w:p>
    <w:p w:rsidR="0045470D" w:rsidRPr="00D16F02" w:rsidRDefault="0045470D"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45470D" w:rsidRPr="00D16F02" w:rsidRDefault="0045470D" w:rsidP="00742BA9">
      <w:pPr>
        <w:spacing w:after="0"/>
        <w:ind w:left="720"/>
        <w:jc w:val="both"/>
        <w:rPr>
          <w:rFonts w:cstheme="minorHAnsi"/>
        </w:rPr>
      </w:pPr>
    </w:p>
    <w:p w:rsidR="0045470D" w:rsidRPr="00D16F02" w:rsidRDefault="0045470D"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17.- FIRMA DEL CONTRATO U ORDEN DE COMPRA</w:t>
      </w:r>
    </w:p>
    <w:p w:rsidR="0045470D" w:rsidRPr="00D16F02" w:rsidRDefault="0045470D"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45470D" w:rsidRPr="00D16F02" w:rsidRDefault="0045470D"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45470D" w:rsidRPr="00D16F02" w:rsidRDefault="0045470D"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45470D" w:rsidRPr="00D16F02" w:rsidRDefault="0045470D" w:rsidP="00742BA9">
      <w:pPr>
        <w:spacing w:after="0"/>
        <w:jc w:val="both"/>
        <w:rPr>
          <w:rFonts w:cstheme="minorHAnsi"/>
        </w:rPr>
      </w:pPr>
    </w:p>
    <w:p w:rsidR="0045470D" w:rsidRPr="00D16F02" w:rsidRDefault="0045470D" w:rsidP="00A16590">
      <w:pPr>
        <w:spacing w:after="0"/>
        <w:jc w:val="both"/>
        <w:rPr>
          <w:rFonts w:cstheme="minorHAnsi"/>
          <w:b/>
        </w:rPr>
      </w:pPr>
      <w:r w:rsidRPr="00D16F02">
        <w:rPr>
          <w:rFonts w:cstheme="minorHAnsi"/>
          <w:b/>
        </w:rPr>
        <w:t>18.- SE PODRÁ RESCINDIR EL CONTRATO EN LOS SIGUIENTES CASOS:</w:t>
      </w:r>
    </w:p>
    <w:p w:rsidR="0045470D" w:rsidRPr="00D16F02" w:rsidRDefault="0045470D"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45470D" w:rsidRPr="00D16F02" w:rsidRDefault="0045470D"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45470D" w:rsidRPr="00D16F02" w:rsidRDefault="0045470D" w:rsidP="00742BA9">
      <w:pPr>
        <w:spacing w:after="0"/>
        <w:ind w:left="720"/>
        <w:jc w:val="both"/>
        <w:rPr>
          <w:rFonts w:cstheme="minorHAnsi"/>
        </w:rPr>
      </w:pPr>
      <w:r w:rsidRPr="00D16F02">
        <w:rPr>
          <w:rFonts w:cstheme="minorHAnsi"/>
        </w:rPr>
        <w:t>En cualquier caso, de incumplimiento por parte del Proveedor, se ejecutará la garantía señalada en el punto 6 de las Bases de esta Licitación Pública.</w:t>
      </w:r>
      <w:r w:rsidRPr="00D16F02">
        <w:rPr>
          <w:rFonts w:cstheme="minorHAnsi"/>
          <w:highlight w:val="yellow"/>
        </w:rPr>
        <w:t xml:space="preserve"> </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19.- CESIÓN DE DERECHOS Y OBLIGACIONES</w:t>
      </w:r>
    </w:p>
    <w:p w:rsidR="0045470D" w:rsidRPr="00D16F02" w:rsidRDefault="0045470D"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20.- PATENTES, MARCAS Y DERECHOS DE AUTOR</w:t>
      </w:r>
    </w:p>
    <w:p w:rsidR="0045470D" w:rsidRPr="00D16F02" w:rsidRDefault="0045470D"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21.- RELACIONES LABORALES</w:t>
      </w:r>
    </w:p>
    <w:p w:rsidR="0045470D" w:rsidRPr="00D16F02" w:rsidRDefault="0045470D"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22.- SANCIONES</w:t>
      </w:r>
    </w:p>
    <w:p w:rsidR="0045470D" w:rsidRPr="00D16F02" w:rsidRDefault="0045470D"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45470D" w:rsidRPr="00D16F02" w:rsidRDefault="0045470D"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45470D" w:rsidRPr="00D16F02" w:rsidRDefault="0045470D"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45470D" w:rsidRPr="00D16F02" w:rsidRDefault="0045470D"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5470D" w:rsidRPr="00D16F02" w:rsidRDefault="0045470D" w:rsidP="00742BA9">
      <w:pPr>
        <w:spacing w:after="0"/>
        <w:jc w:val="both"/>
        <w:rPr>
          <w:rFonts w:cstheme="minorHAnsi"/>
          <w:u w:val="single"/>
        </w:rPr>
      </w:pPr>
    </w:p>
    <w:p w:rsidR="0045470D" w:rsidRPr="00D16F02" w:rsidRDefault="0045470D" w:rsidP="00742BA9">
      <w:pPr>
        <w:spacing w:after="0"/>
        <w:jc w:val="both"/>
        <w:rPr>
          <w:rFonts w:cstheme="minorHAnsi"/>
        </w:rPr>
      </w:pPr>
      <w:r w:rsidRPr="00D16F02">
        <w:rPr>
          <w:rFonts w:cstheme="minorHAnsi"/>
        </w:rPr>
        <w:t>22.2.</w:t>
      </w:r>
      <w:r w:rsidRPr="00D16F02">
        <w:rPr>
          <w:rFonts w:cstheme="minorHAnsi"/>
        </w:rPr>
        <w:tab/>
        <w:t>Penas Convencionales.</w:t>
      </w:r>
    </w:p>
    <w:p w:rsidR="0045470D" w:rsidRPr="00D16F02" w:rsidRDefault="0045470D"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45470D" w:rsidRPr="00D16F02" w:rsidRDefault="0045470D"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45470D"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45470D" w:rsidRPr="00D16F02" w:rsidRDefault="0045470D"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45470D" w:rsidRPr="00D16F02" w:rsidRDefault="0045470D"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45470D" w:rsidRPr="00D16F02" w:rsidRDefault="0045470D"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45470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956CCB">
            <w:pPr>
              <w:spacing w:after="0"/>
              <w:jc w:val="center"/>
              <w:rPr>
                <w:rFonts w:cstheme="minorHAnsi"/>
                <w:sz w:val="20"/>
                <w:u w:val="single"/>
              </w:rPr>
            </w:pPr>
            <w:r w:rsidRPr="00D16F02">
              <w:rPr>
                <w:rFonts w:cstheme="minorHAnsi"/>
                <w:sz w:val="20"/>
                <w:u w:val="single"/>
              </w:rPr>
              <w:t>3%</w:t>
            </w:r>
          </w:p>
        </w:tc>
      </w:tr>
      <w:tr w:rsidR="0045470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956CCB">
            <w:pPr>
              <w:spacing w:after="0"/>
              <w:jc w:val="center"/>
              <w:rPr>
                <w:rFonts w:cstheme="minorHAnsi"/>
                <w:sz w:val="20"/>
                <w:u w:val="single"/>
              </w:rPr>
            </w:pPr>
            <w:r w:rsidRPr="00D16F02">
              <w:rPr>
                <w:rFonts w:cstheme="minorHAnsi"/>
                <w:sz w:val="20"/>
                <w:u w:val="single"/>
              </w:rPr>
              <w:t>6%</w:t>
            </w:r>
          </w:p>
        </w:tc>
      </w:tr>
      <w:tr w:rsidR="0045470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956CCB">
            <w:pPr>
              <w:spacing w:after="0"/>
              <w:jc w:val="center"/>
              <w:rPr>
                <w:rFonts w:cstheme="minorHAnsi"/>
                <w:sz w:val="20"/>
                <w:u w:val="single"/>
              </w:rPr>
            </w:pPr>
            <w:r w:rsidRPr="00D16F02">
              <w:rPr>
                <w:rFonts w:cstheme="minorHAnsi"/>
                <w:sz w:val="20"/>
                <w:u w:val="single"/>
              </w:rPr>
              <w:t>10%</w:t>
            </w:r>
          </w:p>
        </w:tc>
      </w:tr>
      <w:tr w:rsidR="0045470D"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470D" w:rsidRPr="00D16F02" w:rsidRDefault="0045470D"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t>Nota: Los porcentajes de la sanción mencionados en la tabla que antecede, no deberán ser acumulables.</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23.- CUMPLIMIENTO DE OBLIGACIONES FISCALES</w:t>
      </w:r>
    </w:p>
    <w:p w:rsidR="0045470D" w:rsidRPr="003A4166" w:rsidRDefault="0045470D"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45470D" w:rsidRPr="003A4166" w:rsidRDefault="0045470D" w:rsidP="003A4166">
      <w:pPr>
        <w:spacing w:after="0"/>
        <w:jc w:val="both"/>
        <w:rPr>
          <w:rFonts w:cstheme="minorHAnsi"/>
        </w:rPr>
      </w:pPr>
    </w:p>
    <w:p w:rsidR="0045470D" w:rsidRPr="003A4166" w:rsidRDefault="0045470D"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45470D" w:rsidRPr="003A4166" w:rsidRDefault="0045470D"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45470D" w:rsidRPr="003A4166" w:rsidRDefault="0045470D"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45470D" w:rsidRPr="003A4166" w:rsidRDefault="0045470D"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45470D" w:rsidRPr="003A4166" w:rsidRDefault="0045470D"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24.- DEFECTOS Y VICIOS OCULTOS</w:t>
      </w:r>
    </w:p>
    <w:p w:rsidR="0045470D" w:rsidRPr="00D16F02" w:rsidRDefault="0045470D"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25.- INCONFORMIDADES</w:t>
      </w:r>
    </w:p>
    <w:p w:rsidR="0045470D" w:rsidRPr="00D16F02" w:rsidRDefault="0045470D"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w:t>
      </w:r>
      <w:r w:rsidRPr="00D16F02">
        <w:rPr>
          <w:rFonts w:cstheme="minorHAnsi"/>
        </w:rPr>
        <w:lastRenderedPageBreak/>
        <w:t>en el capítulo IV y V del Título Tercero de la Ley de Compras Gubernamentales, Enajenaciones y Contratación de Servicios del Estado de Jalisco y sus Municipios.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rPr>
      </w:pPr>
      <w:r w:rsidRPr="00D16F02">
        <w:rPr>
          <w:rFonts w:cstheme="minorHAnsi"/>
          <w:b/>
        </w:rPr>
        <w:t>26.- VISITAS A LAS INSTALACIONES DEL PARTICIPANTE</w:t>
      </w:r>
    </w:p>
    <w:p w:rsidR="0045470D" w:rsidRPr="00D16F02" w:rsidRDefault="0045470D"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45470D" w:rsidRPr="00D16F02" w:rsidRDefault="0045470D"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bajo causas justificadas.</w:t>
      </w:r>
    </w:p>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b/>
          <w:lang w:val="es-ES"/>
        </w:rPr>
      </w:pPr>
    </w:p>
    <w:p w:rsidR="0045470D" w:rsidRPr="00D16F02" w:rsidRDefault="0045470D" w:rsidP="00742BA9">
      <w:pPr>
        <w:spacing w:after="0"/>
        <w:jc w:val="both"/>
        <w:rPr>
          <w:rFonts w:cstheme="minorHAnsi"/>
          <w:b/>
          <w:lang w:val="es-ES"/>
        </w:rPr>
      </w:pPr>
    </w:p>
    <w:p w:rsidR="0045470D" w:rsidRPr="00D16F02" w:rsidRDefault="0045470D" w:rsidP="00742BA9">
      <w:pPr>
        <w:spacing w:after="0"/>
        <w:jc w:val="both"/>
        <w:rPr>
          <w:rFonts w:cstheme="minorHAnsi"/>
          <w:b/>
          <w:lang w:val="es-ES"/>
        </w:rPr>
      </w:pPr>
    </w:p>
    <w:p w:rsidR="0045470D" w:rsidRPr="00D16F02" w:rsidRDefault="0045470D" w:rsidP="00742BA9">
      <w:pPr>
        <w:spacing w:after="0"/>
        <w:jc w:val="both"/>
        <w:rPr>
          <w:rFonts w:cstheme="minorHAnsi"/>
          <w:b/>
          <w:lang w:val="es-ES"/>
        </w:rPr>
      </w:pPr>
    </w:p>
    <w:p w:rsidR="0045470D" w:rsidRPr="00D16F02" w:rsidRDefault="0045470D" w:rsidP="00742BA9">
      <w:pPr>
        <w:spacing w:after="0"/>
        <w:jc w:val="center"/>
        <w:rPr>
          <w:rFonts w:cstheme="minorHAnsi"/>
          <w:b/>
        </w:rPr>
      </w:pPr>
      <w:r w:rsidRPr="00D16F02">
        <w:rPr>
          <w:rFonts w:cstheme="minorHAnsi"/>
          <w:b/>
        </w:rPr>
        <w:t>A t e n t a m e n t e</w:t>
      </w:r>
    </w:p>
    <w:p w:rsidR="0045470D" w:rsidRPr="00D16F02" w:rsidRDefault="0045470D" w:rsidP="00742BA9">
      <w:pPr>
        <w:spacing w:after="0"/>
        <w:jc w:val="center"/>
        <w:rPr>
          <w:rFonts w:cstheme="minorHAnsi"/>
          <w:b/>
        </w:rPr>
      </w:pPr>
    </w:p>
    <w:p w:rsidR="0045470D" w:rsidRPr="00D16F02" w:rsidRDefault="0045470D" w:rsidP="00742BA9">
      <w:pPr>
        <w:spacing w:after="0"/>
        <w:jc w:val="center"/>
        <w:rPr>
          <w:rFonts w:cstheme="minorHAnsi"/>
          <w:b/>
        </w:rPr>
      </w:pPr>
    </w:p>
    <w:p w:rsidR="0045470D" w:rsidRPr="00D16F02" w:rsidRDefault="0045470D" w:rsidP="00742BA9">
      <w:pPr>
        <w:spacing w:after="0"/>
        <w:jc w:val="center"/>
        <w:rPr>
          <w:rFonts w:cstheme="minorHAnsi"/>
          <w:b/>
        </w:rPr>
      </w:pPr>
    </w:p>
    <w:p w:rsidR="0045470D" w:rsidRPr="00D16F02" w:rsidRDefault="0045470D" w:rsidP="00742BA9">
      <w:pPr>
        <w:spacing w:after="0"/>
        <w:jc w:val="center"/>
        <w:rPr>
          <w:rFonts w:cstheme="minorHAnsi"/>
          <w:b/>
        </w:rPr>
      </w:pPr>
    </w:p>
    <w:p w:rsidR="0045470D" w:rsidRPr="00D16F02" w:rsidRDefault="0045470D" w:rsidP="00742BA9">
      <w:pPr>
        <w:spacing w:after="0"/>
        <w:jc w:val="center"/>
        <w:rPr>
          <w:rFonts w:cstheme="minorHAnsi"/>
          <w:b/>
        </w:rPr>
      </w:pPr>
      <w:r w:rsidRPr="00D16F02">
        <w:rPr>
          <w:rFonts w:cstheme="minorHAnsi"/>
          <w:b/>
        </w:rPr>
        <w:t>L.I. Luis Antonio Sánchez Guzmán</w:t>
      </w:r>
    </w:p>
    <w:p w:rsidR="0045470D" w:rsidRPr="00D16F02" w:rsidRDefault="0045470D" w:rsidP="00742BA9">
      <w:pPr>
        <w:spacing w:after="0"/>
        <w:jc w:val="center"/>
        <w:rPr>
          <w:rFonts w:cstheme="minorHAnsi"/>
          <w:b/>
        </w:rPr>
      </w:pPr>
      <w:r w:rsidRPr="00D16F02">
        <w:rPr>
          <w:rFonts w:cstheme="minorHAnsi"/>
          <w:b/>
        </w:rPr>
        <w:t>Presidente del Comité de Adquisiciones</w:t>
      </w:r>
    </w:p>
    <w:p w:rsidR="0045470D" w:rsidRPr="00D16F02" w:rsidRDefault="0045470D" w:rsidP="00742BA9">
      <w:pPr>
        <w:spacing w:after="0"/>
        <w:jc w:val="center"/>
        <w:rPr>
          <w:rFonts w:cstheme="minorHAnsi"/>
          <w:b/>
        </w:rPr>
      </w:pPr>
      <w:r w:rsidRPr="00D16F02">
        <w:rPr>
          <w:rFonts w:cstheme="minorHAnsi"/>
          <w:b/>
        </w:rPr>
        <w:t>del Consejo Municipal del Deporte de Tlajomulco de Zúñiga, Jalisco</w:t>
      </w:r>
    </w:p>
    <w:p w:rsidR="0045470D" w:rsidRPr="00D16F02"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Pr="00D16F02"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Default="0045470D" w:rsidP="00742BA9">
      <w:pPr>
        <w:spacing w:after="0"/>
        <w:jc w:val="center"/>
        <w:rPr>
          <w:rFonts w:cstheme="minorHAnsi"/>
          <w:b/>
        </w:rPr>
      </w:pPr>
    </w:p>
    <w:p w:rsidR="0045470D" w:rsidRPr="00D16F02" w:rsidRDefault="0045470D" w:rsidP="00742BA9">
      <w:pPr>
        <w:spacing w:after="0"/>
        <w:jc w:val="center"/>
        <w:rPr>
          <w:rFonts w:cstheme="minorHAnsi"/>
          <w:b/>
        </w:rPr>
      </w:pPr>
    </w:p>
    <w:p w:rsidR="0045470D" w:rsidRDefault="0045470D" w:rsidP="00DA6E64">
      <w:pPr>
        <w:spacing w:after="0"/>
        <w:rPr>
          <w:rFonts w:cstheme="minorHAnsi"/>
          <w:b/>
        </w:rPr>
      </w:pPr>
    </w:p>
    <w:p w:rsidR="0045470D" w:rsidRPr="00D16F02" w:rsidRDefault="0045470D" w:rsidP="00DA6E64">
      <w:pPr>
        <w:spacing w:after="0"/>
        <w:rPr>
          <w:rFonts w:cstheme="minorHAnsi"/>
          <w:b/>
        </w:rPr>
      </w:pPr>
    </w:p>
    <w:p w:rsidR="0045470D" w:rsidRPr="00D16F02" w:rsidRDefault="0045470D" w:rsidP="00742BA9">
      <w:pPr>
        <w:spacing w:after="0"/>
        <w:jc w:val="center"/>
        <w:rPr>
          <w:rFonts w:cstheme="minorHAnsi"/>
          <w:b/>
        </w:rPr>
      </w:pPr>
      <w:r w:rsidRPr="00D16F02">
        <w:rPr>
          <w:rFonts w:cstheme="minorHAnsi"/>
          <w:b/>
        </w:rPr>
        <w:t>ANEXO A</w:t>
      </w:r>
    </w:p>
    <w:p w:rsidR="0045470D" w:rsidRPr="00D16F02" w:rsidRDefault="0045470D" w:rsidP="00742BA9">
      <w:pPr>
        <w:spacing w:after="0"/>
        <w:jc w:val="center"/>
        <w:rPr>
          <w:rFonts w:cstheme="minorHAnsi"/>
          <w:b/>
        </w:rPr>
      </w:pPr>
      <w:r w:rsidRPr="00D16F02">
        <w:rPr>
          <w:rFonts w:cstheme="minorHAnsi"/>
          <w:b/>
        </w:rPr>
        <w:t>JUNTA ACLARATORIA</w:t>
      </w:r>
    </w:p>
    <w:p w:rsidR="0045470D" w:rsidRPr="00D16F02" w:rsidRDefault="0045470D" w:rsidP="00742BA9">
      <w:pPr>
        <w:spacing w:after="0" w:line="240" w:lineRule="auto"/>
        <w:jc w:val="center"/>
        <w:rPr>
          <w:rFonts w:cstheme="minorHAnsi"/>
          <w:b/>
        </w:rPr>
      </w:pPr>
      <w:r w:rsidRPr="000E5A56">
        <w:rPr>
          <w:rFonts w:cstheme="minorHAnsi"/>
          <w:b/>
          <w:noProof/>
        </w:rPr>
        <w:t>COMUDE/004/2021</w:t>
      </w:r>
    </w:p>
    <w:p w:rsidR="0045470D" w:rsidRPr="00D16F02" w:rsidRDefault="0045470D" w:rsidP="00742BA9">
      <w:pPr>
        <w:spacing w:after="0" w:line="240" w:lineRule="auto"/>
        <w:jc w:val="center"/>
        <w:rPr>
          <w:rFonts w:cstheme="minorHAnsi"/>
          <w:b/>
        </w:rPr>
      </w:pPr>
    </w:p>
    <w:p w:rsidR="0045470D" w:rsidRPr="00D16F02" w:rsidRDefault="0045470D" w:rsidP="00204365">
      <w:pPr>
        <w:spacing w:after="0"/>
        <w:jc w:val="center"/>
        <w:rPr>
          <w:rFonts w:cstheme="minorHAnsi"/>
          <w:b/>
          <w:iCs/>
        </w:rPr>
      </w:pPr>
      <w:r w:rsidRPr="000E5A56">
        <w:rPr>
          <w:rFonts w:cstheme="minorHAnsi"/>
          <w:b/>
          <w:iCs/>
          <w:noProof/>
        </w:rPr>
        <w:t>"ADQUISICIÓN DE PRODUCTOS QUIMICOS PARA EL MANENIMIENTO DE LA ALBERCA DEL CONSEJO MUNICIPAL DEL DEPORTE DE TLAJOMULCO DE ZUÑIGA, JALISCO." (COMUDE)</w:t>
      </w:r>
    </w:p>
    <w:p w:rsidR="0045470D" w:rsidRPr="00D16F02" w:rsidRDefault="0045470D"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5470D"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45470D" w:rsidRPr="00D16F02" w:rsidRDefault="0045470D" w:rsidP="00742BA9">
            <w:pPr>
              <w:spacing w:after="0"/>
              <w:jc w:val="both"/>
              <w:rPr>
                <w:rFonts w:cstheme="minorHAnsi"/>
                <w:b/>
              </w:rPr>
            </w:pPr>
          </w:p>
          <w:p w:rsidR="0045470D" w:rsidRPr="00D16F02" w:rsidRDefault="0045470D" w:rsidP="00742BA9">
            <w:pPr>
              <w:spacing w:after="0"/>
              <w:jc w:val="both"/>
              <w:rPr>
                <w:rFonts w:cstheme="minorHAnsi"/>
                <w:b/>
              </w:rPr>
            </w:pPr>
            <w:r w:rsidRPr="00D16F02">
              <w:rPr>
                <w:rFonts w:cstheme="minorHAnsi"/>
                <w:b/>
              </w:rPr>
              <w:t>NOTAS  ACLARATORIAS</w:t>
            </w:r>
          </w:p>
        </w:tc>
      </w:tr>
      <w:tr w:rsidR="0045470D" w:rsidRPr="00D16F02" w:rsidTr="0080352C">
        <w:tc>
          <w:tcPr>
            <w:tcW w:w="283" w:type="dxa"/>
            <w:tcBorders>
              <w:left w:val="double" w:sz="4" w:space="0" w:color="auto"/>
            </w:tcBorders>
          </w:tcPr>
          <w:p w:rsidR="0045470D" w:rsidRPr="00D16F02" w:rsidRDefault="0045470D" w:rsidP="00742BA9">
            <w:pPr>
              <w:spacing w:after="0"/>
              <w:jc w:val="both"/>
              <w:rPr>
                <w:rFonts w:cstheme="minorHAnsi"/>
              </w:rPr>
            </w:pPr>
            <w:r w:rsidRPr="00D16F02">
              <w:rPr>
                <w:rFonts w:cstheme="minorHAnsi"/>
              </w:rPr>
              <w:t>1</w:t>
            </w:r>
          </w:p>
        </w:tc>
        <w:tc>
          <w:tcPr>
            <w:tcW w:w="10135" w:type="dxa"/>
            <w:tcBorders>
              <w:right w:val="double" w:sz="4" w:space="0" w:color="auto"/>
            </w:tcBorders>
          </w:tcPr>
          <w:p w:rsidR="0045470D" w:rsidRPr="00D16F02" w:rsidRDefault="0045470D" w:rsidP="00742BA9">
            <w:pPr>
              <w:spacing w:after="0"/>
              <w:jc w:val="both"/>
              <w:rPr>
                <w:rFonts w:cstheme="minorHAnsi"/>
              </w:rPr>
            </w:pPr>
            <w:r w:rsidRPr="00D16F02">
              <w:rPr>
                <w:rFonts w:cstheme="minorHAnsi"/>
              </w:rPr>
              <w:t>Solo se aceptarán preguntas presentadas con este formato.</w:t>
            </w:r>
          </w:p>
        </w:tc>
      </w:tr>
      <w:tr w:rsidR="0045470D" w:rsidRPr="00D16F02" w:rsidTr="0080352C">
        <w:tc>
          <w:tcPr>
            <w:tcW w:w="283" w:type="dxa"/>
            <w:tcBorders>
              <w:left w:val="double" w:sz="4" w:space="0" w:color="auto"/>
            </w:tcBorders>
          </w:tcPr>
          <w:p w:rsidR="0045470D" w:rsidRPr="00D16F02" w:rsidRDefault="0045470D" w:rsidP="00742BA9">
            <w:pPr>
              <w:spacing w:after="0"/>
              <w:jc w:val="both"/>
              <w:rPr>
                <w:rFonts w:cstheme="minorHAnsi"/>
              </w:rPr>
            </w:pPr>
            <w:r w:rsidRPr="00D16F02">
              <w:rPr>
                <w:rFonts w:cstheme="minorHAnsi"/>
              </w:rPr>
              <w:t>2</w:t>
            </w:r>
          </w:p>
        </w:tc>
        <w:tc>
          <w:tcPr>
            <w:tcW w:w="10135" w:type="dxa"/>
            <w:tcBorders>
              <w:right w:val="double" w:sz="4" w:space="0" w:color="auto"/>
            </w:tcBorders>
          </w:tcPr>
          <w:p w:rsidR="0045470D" w:rsidRPr="00D16F02" w:rsidRDefault="0045470D"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45470D" w:rsidRPr="00D16F02" w:rsidTr="0080352C">
        <w:tc>
          <w:tcPr>
            <w:tcW w:w="283" w:type="dxa"/>
            <w:tcBorders>
              <w:left w:val="double" w:sz="4" w:space="0" w:color="auto"/>
            </w:tcBorders>
          </w:tcPr>
          <w:p w:rsidR="0045470D" w:rsidRPr="00D16F02" w:rsidRDefault="0045470D" w:rsidP="00742BA9">
            <w:pPr>
              <w:spacing w:after="0"/>
              <w:jc w:val="both"/>
              <w:rPr>
                <w:rFonts w:cstheme="minorHAnsi"/>
              </w:rPr>
            </w:pPr>
            <w:r w:rsidRPr="00D16F02">
              <w:rPr>
                <w:rFonts w:cstheme="minorHAnsi"/>
              </w:rPr>
              <w:t>3</w:t>
            </w:r>
          </w:p>
        </w:tc>
        <w:tc>
          <w:tcPr>
            <w:tcW w:w="10135" w:type="dxa"/>
            <w:tcBorders>
              <w:right w:val="double" w:sz="4" w:space="0" w:color="auto"/>
            </w:tcBorders>
          </w:tcPr>
          <w:p w:rsidR="0045470D" w:rsidRPr="00D16F02" w:rsidRDefault="0045470D" w:rsidP="00742BA9">
            <w:pPr>
              <w:spacing w:after="0"/>
              <w:jc w:val="both"/>
              <w:rPr>
                <w:rFonts w:cstheme="minorHAnsi"/>
                <w:b/>
              </w:rPr>
            </w:pPr>
            <w:r w:rsidRPr="00D16F02">
              <w:rPr>
                <w:rFonts w:cstheme="minorHAnsi"/>
              </w:rPr>
              <w:t xml:space="preserve">Este documento deberá ser entregado a través del correo electrónico </w:t>
            </w:r>
            <w:r w:rsidRPr="00D16F02">
              <w:rPr>
                <w:rFonts w:cstheme="minorHAnsi"/>
                <w:color w:val="1F497D" w:themeColor="text2"/>
              </w:rPr>
              <w:t xml:space="preserve"> adquisiciones_comude@tlajomulco.gob.mx  </w:t>
            </w:r>
            <w:r w:rsidRPr="00D16F02">
              <w:rPr>
                <w:rFonts w:cstheme="minorHAnsi"/>
              </w:rPr>
              <w:t xml:space="preserve"> con atención al Secretario Ejecutivo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45470D" w:rsidRPr="00D16F02" w:rsidRDefault="0045470D" w:rsidP="00742BA9">
            <w:pPr>
              <w:spacing w:after="0"/>
              <w:jc w:val="both"/>
              <w:rPr>
                <w:rFonts w:cstheme="minorHAnsi"/>
              </w:rPr>
            </w:pPr>
          </w:p>
        </w:tc>
      </w:tr>
      <w:tr w:rsidR="0045470D" w:rsidRPr="00D16F02" w:rsidTr="0080352C">
        <w:trPr>
          <w:cantSplit/>
        </w:trPr>
        <w:tc>
          <w:tcPr>
            <w:tcW w:w="10418" w:type="dxa"/>
            <w:gridSpan w:val="2"/>
            <w:tcBorders>
              <w:left w:val="double" w:sz="4" w:space="0" w:color="auto"/>
              <w:bottom w:val="double" w:sz="4" w:space="0" w:color="auto"/>
              <w:right w:val="double" w:sz="4" w:space="0" w:color="auto"/>
            </w:tcBorders>
          </w:tcPr>
          <w:p w:rsidR="0045470D" w:rsidRPr="00D16F02" w:rsidRDefault="0045470D"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45470D" w:rsidRPr="00D16F02" w:rsidTr="0080352C">
        <w:trPr>
          <w:cantSplit/>
          <w:trHeight w:val="140"/>
        </w:trPr>
        <w:tc>
          <w:tcPr>
            <w:tcW w:w="10418" w:type="dxa"/>
            <w:gridSpan w:val="2"/>
            <w:tcBorders>
              <w:bottom w:val="double" w:sz="4" w:space="0" w:color="auto"/>
            </w:tcBorders>
          </w:tcPr>
          <w:p w:rsidR="0045470D" w:rsidRPr="00D16F02" w:rsidRDefault="0045470D" w:rsidP="00742BA9">
            <w:pPr>
              <w:spacing w:after="0"/>
              <w:jc w:val="both"/>
              <w:rPr>
                <w:rFonts w:cstheme="minorHAnsi"/>
              </w:rPr>
            </w:pPr>
          </w:p>
          <w:p w:rsidR="0045470D" w:rsidRPr="00D16F02" w:rsidRDefault="0045470D" w:rsidP="00742BA9">
            <w:pPr>
              <w:spacing w:after="0"/>
              <w:jc w:val="both"/>
              <w:rPr>
                <w:rFonts w:cstheme="minorHAnsi"/>
              </w:rPr>
            </w:pPr>
            <w:r w:rsidRPr="00D16F02">
              <w:rPr>
                <w:rFonts w:cstheme="minorHAnsi"/>
              </w:rPr>
              <w:t>Nombre del Licitante      _______________________________________________________________</w:t>
            </w:r>
          </w:p>
          <w:p w:rsidR="0045470D" w:rsidRPr="00D16F02" w:rsidRDefault="0045470D" w:rsidP="00742BA9">
            <w:pPr>
              <w:spacing w:after="0"/>
              <w:jc w:val="both"/>
              <w:rPr>
                <w:rFonts w:cstheme="minorHAnsi"/>
              </w:rPr>
            </w:pPr>
            <w:r w:rsidRPr="00D16F02">
              <w:rPr>
                <w:rFonts w:cstheme="minorHAnsi"/>
              </w:rPr>
              <w:t>Representante Legal     ________________________________________________________________</w:t>
            </w:r>
          </w:p>
          <w:p w:rsidR="0045470D" w:rsidRPr="00D16F02" w:rsidRDefault="0045470D" w:rsidP="00742BA9">
            <w:pPr>
              <w:spacing w:after="0"/>
              <w:jc w:val="both"/>
              <w:rPr>
                <w:rFonts w:cstheme="minorHAnsi"/>
              </w:rPr>
            </w:pPr>
            <w:r w:rsidRPr="00D16F02">
              <w:rPr>
                <w:rFonts w:cstheme="minorHAnsi"/>
              </w:rPr>
              <w:t>Teléfono y correo Electrónico ____________________________________________________________</w:t>
            </w:r>
          </w:p>
          <w:p w:rsidR="0045470D" w:rsidRPr="00D16F02" w:rsidRDefault="0045470D"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45470D" w:rsidRPr="00D16F02" w:rsidRDefault="0045470D"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r w:rsidR="0045470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45470D" w:rsidRPr="00D16F02" w:rsidRDefault="0045470D" w:rsidP="00742BA9">
            <w:pPr>
              <w:spacing w:after="0"/>
              <w:jc w:val="both"/>
              <w:rPr>
                <w:rFonts w:cstheme="minorHAnsi"/>
              </w:rPr>
            </w:pPr>
          </w:p>
        </w:tc>
      </w:tr>
    </w:tbl>
    <w:p w:rsidR="0045470D" w:rsidRDefault="0045470D" w:rsidP="00742BA9">
      <w:pPr>
        <w:spacing w:after="0" w:line="240" w:lineRule="auto"/>
        <w:jc w:val="both"/>
        <w:rPr>
          <w:rFonts w:eastAsia="Times New Roman" w:cstheme="minorHAnsi"/>
          <w:b/>
          <w:spacing w:val="60"/>
          <w:lang w:eastAsia="es-ES"/>
        </w:rPr>
      </w:pPr>
    </w:p>
    <w:p w:rsidR="0045470D" w:rsidRDefault="0045470D" w:rsidP="00742BA9">
      <w:pPr>
        <w:spacing w:after="0" w:line="240" w:lineRule="auto"/>
        <w:jc w:val="both"/>
        <w:rPr>
          <w:rFonts w:eastAsia="Times New Roman" w:cstheme="minorHAnsi"/>
          <w:b/>
          <w:spacing w:val="60"/>
          <w:lang w:eastAsia="es-ES"/>
        </w:rPr>
      </w:pPr>
    </w:p>
    <w:p w:rsidR="0045470D" w:rsidRDefault="0045470D" w:rsidP="00742BA9">
      <w:pPr>
        <w:spacing w:after="0" w:line="240" w:lineRule="auto"/>
        <w:jc w:val="both"/>
        <w:rPr>
          <w:rFonts w:eastAsia="Times New Roman" w:cstheme="minorHAnsi"/>
          <w:b/>
          <w:spacing w:val="60"/>
          <w:lang w:eastAsia="es-ES"/>
        </w:rPr>
      </w:pPr>
    </w:p>
    <w:p w:rsidR="0045470D" w:rsidRDefault="0045470D" w:rsidP="00742BA9">
      <w:pPr>
        <w:spacing w:after="0" w:line="240" w:lineRule="auto"/>
        <w:jc w:val="both"/>
        <w:rPr>
          <w:rFonts w:eastAsia="Times New Roman" w:cstheme="minorHAnsi"/>
          <w:b/>
          <w:spacing w:val="60"/>
          <w:lang w:eastAsia="es-ES"/>
        </w:rPr>
      </w:pPr>
    </w:p>
    <w:p w:rsidR="0045470D" w:rsidRPr="00D16F02" w:rsidRDefault="0045470D" w:rsidP="00742BA9">
      <w:pPr>
        <w:spacing w:after="0" w:line="240" w:lineRule="auto"/>
        <w:jc w:val="both"/>
        <w:rPr>
          <w:rFonts w:eastAsia="Times New Roman" w:cstheme="minorHAnsi"/>
          <w:b/>
          <w:spacing w:val="60"/>
          <w:lang w:eastAsia="es-ES"/>
        </w:rPr>
      </w:pPr>
    </w:p>
    <w:p w:rsidR="0045470D" w:rsidRPr="00D16F02" w:rsidRDefault="0045470D"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ANEXO 1</w:t>
      </w:r>
      <w:r>
        <w:rPr>
          <w:rFonts w:eastAsia="Times New Roman" w:cstheme="minorHAnsi"/>
          <w:b/>
          <w:spacing w:val="60"/>
          <w:lang w:eastAsia="es-ES"/>
        </w:rPr>
        <w:t>A</w:t>
      </w:r>
    </w:p>
    <w:p w:rsidR="0045470D" w:rsidRPr="00D16F02" w:rsidRDefault="0045470D"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45470D" w:rsidRPr="00D16F02" w:rsidRDefault="0045470D" w:rsidP="00742BA9">
      <w:pPr>
        <w:spacing w:after="0"/>
        <w:jc w:val="center"/>
        <w:rPr>
          <w:rFonts w:cstheme="minorHAnsi"/>
          <w:b/>
        </w:rPr>
      </w:pPr>
      <w:r w:rsidRPr="000E5A56">
        <w:rPr>
          <w:rFonts w:cstheme="minorHAnsi"/>
          <w:b/>
          <w:noProof/>
        </w:rPr>
        <w:t>COMUDE/004/2021</w:t>
      </w:r>
    </w:p>
    <w:p w:rsidR="0045470D" w:rsidRPr="00D16F02" w:rsidRDefault="0045470D" w:rsidP="00742BA9">
      <w:pPr>
        <w:spacing w:after="0" w:line="240" w:lineRule="auto"/>
        <w:jc w:val="center"/>
        <w:rPr>
          <w:rFonts w:cstheme="minorHAnsi"/>
          <w:b/>
          <w:iCs/>
        </w:rPr>
      </w:pPr>
      <w:r w:rsidRPr="000E5A56">
        <w:rPr>
          <w:rFonts w:cstheme="minorHAnsi"/>
          <w:b/>
          <w:iCs/>
          <w:noProof/>
        </w:rPr>
        <w:t>"ADQUISICIÓN DE PRODUCTOS QUIMICOS PARA EL MANENIMIENTO DE LA ALBERCA DEL CONSEJO MUNICIPAL DEL DEPORTE DE TLAJOMULCO DE ZUÑIGA, JALISCO." (COMUDE)</w:t>
      </w:r>
    </w:p>
    <w:p w:rsidR="0045470D" w:rsidRPr="00D16F02" w:rsidRDefault="0045470D" w:rsidP="00742BA9">
      <w:pPr>
        <w:spacing w:after="0" w:line="240" w:lineRule="auto"/>
        <w:jc w:val="center"/>
        <w:rPr>
          <w:rFonts w:eastAsia="Times New Roman" w:cstheme="minorHAnsi"/>
          <w:iCs/>
          <w:lang w:eastAsia="es-ES"/>
        </w:rPr>
      </w:pPr>
    </w:p>
    <w:p w:rsidR="0045470D" w:rsidRPr="00D16F02" w:rsidRDefault="0045470D"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0E5A56">
        <w:rPr>
          <w:rFonts w:cstheme="minorHAnsi"/>
          <w:noProof/>
        </w:rPr>
        <w:t>"ADQUISICIÓN DE PRODUCTOS QUIMICOS PARA EL MANENIMIENTO DE LA ALBERCA DEL CONSEJO MUNICIPAL DEL DEPORTE DE TLAJOMULCO DE ZUÑIGA, JALISCO." (COMUDE)</w:t>
      </w:r>
      <w:r w:rsidRPr="00D16F02">
        <w:rPr>
          <w:rFonts w:asciiTheme="minorHAnsi" w:hAnsiTheme="minorHAnsi" w:cstheme="minorHAnsi"/>
          <w:sz w:val="22"/>
          <w:szCs w:val="22"/>
        </w:rPr>
        <w:t>.</w:t>
      </w:r>
    </w:p>
    <w:p w:rsidR="0045470D" w:rsidRPr="00D16F02" w:rsidRDefault="0045470D" w:rsidP="008B2576">
      <w:pPr>
        <w:pStyle w:val="Textoindependiente"/>
        <w:rPr>
          <w:rFonts w:asciiTheme="minorHAnsi" w:hAnsiTheme="minorHAnsi" w:cstheme="minorHAnsi"/>
          <w:sz w:val="22"/>
          <w:szCs w:val="22"/>
        </w:rPr>
      </w:pPr>
    </w:p>
    <w:p w:rsidR="0045470D" w:rsidRPr="00D16F02" w:rsidRDefault="0045470D" w:rsidP="008B2576">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Se requiere para el periodo de </w:t>
      </w:r>
      <w:r w:rsidRPr="000E5A56">
        <w:rPr>
          <w:rFonts w:cstheme="minorHAnsi"/>
          <w:noProof/>
        </w:rPr>
        <w:t>Después de que concluya el proceso de Licitación.</w:t>
      </w:r>
      <w:r w:rsidRPr="00D16F02">
        <w:rPr>
          <w:rFonts w:asciiTheme="minorHAnsi" w:hAnsiTheme="minorHAnsi" w:cstheme="minorHAnsi"/>
          <w:sz w:val="22"/>
          <w:szCs w:val="22"/>
        </w:rPr>
        <w:t>,</w:t>
      </w:r>
      <w:r w:rsidR="003257E1">
        <w:rPr>
          <w:rFonts w:asciiTheme="minorHAnsi" w:hAnsiTheme="minorHAnsi" w:cstheme="minorHAnsi"/>
          <w:sz w:val="22"/>
          <w:szCs w:val="22"/>
        </w:rPr>
        <w:t xml:space="preserve"> de manera parcial, hasta el 30 de septiembre de 2021 </w:t>
      </w:r>
      <w:r w:rsidRPr="00D16F02">
        <w:rPr>
          <w:rFonts w:asciiTheme="minorHAnsi" w:hAnsiTheme="minorHAnsi" w:cstheme="minorHAnsi"/>
          <w:sz w:val="22"/>
          <w:szCs w:val="22"/>
        </w:rPr>
        <w:t xml:space="preserve">los siguientes requerimientos:  </w:t>
      </w:r>
    </w:p>
    <w:p w:rsidR="0045470D" w:rsidRPr="00D16F02" w:rsidRDefault="0045470D" w:rsidP="008B2576">
      <w:pPr>
        <w:pStyle w:val="Textoindependiente"/>
        <w:rPr>
          <w:rFonts w:asciiTheme="minorHAnsi" w:hAnsiTheme="minorHAnsi" w:cstheme="minorHAnsi"/>
          <w:sz w:val="22"/>
          <w:szCs w:val="22"/>
        </w:rPr>
      </w:pPr>
    </w:p>
    <w:tbl>
      <w:tblPr>
        <w:tblW w:w="7225" w:type="dxa"/>
        <w:jc w:val="center"/>
        <w:tblCellMar>
          <w:left w:w="70" w:type="dxa"/>
          <w:right w:w="70" w:type="dxa"/>
        </w:tblCellMar>
        <w:tblLook w:val="04A0" w:firstRow="1" w:lastRow="0" w:firstColumn="1" w:lastColumn="0" w:noHBand="0" w:noVBand="1"/>
      </w:tblPr>
      <w:tblGrid>
        <w:gridCol w:w="940"/>
        <w:gridCol w:w="941"/>
        <w:gridCol w:w="4111"/>
        <w:gridCol w:w="1233"/>
      </w:tblGrid>
      <w:tr w:rsidR="0045470D" w:rsidRPr="0045470D" w:rsidTr="0045470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45470D" w:rsidRPr="0045470D" w:rsidRDefault="0045470D" w:rsidP="0045470D">
            <w:pPr>
              <w:spacing w:after="0" w:line="240" w:lineRule="auto"/>
              <w:jc w:val="center"/>
              <w:rPr>
                <w:rFonts w:ascii="Arial" w:eastAsia="Times New Roman" w:hAnsi="Arial" w:cs="Arial"/>
                <w:color w:val="FFFFFF"/>
                <w:sz w:val="20"/>
                <w:szCs w:val="20"/>
                <w:lang w:eastAsia="es-MX"/>
              </w:rPr>
            </w:pPr>
            <w:r w:rsidRPr="0045470D">
              <w:rPr>
                <w:rFonts w:ascii="Arial" w:eastAsia="Times New Roman" w:hAnsi="Arial" w:cs="Arial"/>
                <w:color w:val="FFFFFF"/>
                <w:sz w:val="20"/>
                <w:szCs w:val="20"/>
                <w:lang w:eastAsia="es-MX"/>
              </w:rPr>
              <w:t xml:space="preserve">Partida </w:t>
            </w:r>
          </w:p>
        </w:tc>
        <w:tc>
          <w:tcPr>
            <w:tcW w:w="941" w:type="dxa"/>
            <w:tcBorders>
              <w:top w:val="single" w:sz="4" w:space="0" w:color="auto"/>
              <w:left w:val="nil"/>
              <w:bottom w:val="single" w:sz="4" w:space="0" w:color="auto"/>
              <w:right w:val="single" w:sz="4" w:space="0" w:color="auto"/>
            </w:tcBorders>
            <w:shd w:val="clear" w:color="000000" w:fill="595959"/>
            <w:noWrap/>
            <w:vAlign w:val="center"/>
            <w:hideMark/>
          </w:tcPr>
          <w:p w:rsidR="0045470D" w:rsidRPr="0045470D" w:rsidRDefault="0045470D" w:rsidP="0045470D">
            <w:pPr>
              <w:spacing w:after="0" w:line="240" w:lineRule="auto"/>
              <w:jc w:val="center"/>
              <w:rPr>
                <w:rFonts w:ascii="Arial" w:eastAsia="Times New Roman" w:hAnsi="Arial" w:cs="Arial"/>
                <w:color w:val="FFFFFF"/>
                <w:sz w:val="20"/>
                <w:szCs w:val="20"/>
                <w:lang w:eastAsia="es-MX"/>
              </w:rPr>
            </w:pPr>
            <w:r w:rsidRPr="0045470D">
              <w:rPr>
                <w:rFonts w:ascii="Arial" w:eastAsia="Times New Roman" w:hAnsi="Arial" w:cs="Arial"/>
                <w:color w:val="FFFFFF"/>
                <w:sz w:val="20"/>
                <w:szCs w:val="20"/>
                <w:lang w:eastAsia="es-MX"/>
              </w:rPr>
              <w:t xml:space="preserve">Cantidad </w:t>
            </w:r>
          </w:p>
        </w:tc>
        <w:tc>
          <w:tcPr>
            <w:tcW w:w="4111" w:type="dxa"/>
            <w:tcBorders>
              <w:top w:val="single" w:sz="4" w:space="0" w:color="auto"/>
              <w:left w:val="nil"/>
              <w:bottom w:val="single" w:sz="4" w:space="0" w:color="auto"/>
              <w:right w:val="single" w:sz="4" w:space="0" w:color="auto"/>
            </w:tcBorders>
            <w:shd w:val="clear" w:color="000000" w:fill="595959"/>
            <w:vAlign w:val="center"/>
            <w:hideMark/>
          </w:tcPr>
          <w:p w:rsidR="0045470D" w:rsidRPr="0045470D" w:rsidRDefault="0045470D" w:rsidP="0045470D">
            <w:pPr>
              <w:spacing w:after="0" w:line="240" w:lineRule="auto"/>
              <w:jc w:val="center"/>
              <w:rPr>
                <w:rFonts w:ascii="Arial" w:eastAsia="Times New Roman" w:hAnsi="Arial" w:cs="Arial"/>
                <w:color w:val="FFFFFF"/>
                <w:sz w:val="20"/>
                <w:szCs w:val="20"/>
                <w:lang w:eastAsia="es-MX"/>
              </w:rPr>
            </w:pPr>
            <w:r w:rsidRPr="0045470D">
              <w:rPr>
                <w:rFonts w:ascii="Arial" w:eastAsia="Times New Roman" w:hAnsi="Arial" w:cs="Arial"/>
                <w:color w:val="FFFFFF"/>
                <w:sz w:val="20"/>
                <w:szCs w:val="20"/>
                <w:lang w:eastAsia="es-MX"/>
              </w:rPr>
              <w:t xml:space="preserve">Descripción </w:t>
            </w:r>
          </w:p>
        </w:tc>
        <w:tc>
          <w:tcPr>
            <w:tcW w:w="1233" w:type="dxa"/>
            <w:tcBorders>
              <w:top w:val="single" w:sz="4" w:space="0" w:color="auto"/>
              <w:left w:val="nil"/>
              <w:bottom w:val="single" w:sz="4" w:space="0" w:color="auto"/>
              <w:right w:val="single" w:sz="4" w:space="0" w:color="auto"/>
            </w:tcBorders>
            <w:shd w:val="clear" w:color="000000" w:fill="595959"/>
            <w:noWrap/>
            <w:vAlign w:val="center"/>
            <w:hideMark/>
          </w:tcPr>
          <w:p w:rsidR="0045470D" w:rsidRPr="0045470D" w:rsidRDefault="0045470D" w:rsidP="0045470D">
            <w:pPr>
              <w:spacing w:after="0" w:line="240" w:lineRule="auto"/>
              <w:jc w:val="center"/>
              <w:rPr>
                <w:rFonts w:ascii="Arial" w:eastAsia="Times New Roman" w:hAnsi="Arial" w:cs="Arial"/>
                <w:color w:val="FFFFFF"/>
                <w:sz w:val="20"/>
                <w:szCs w:val="20"/>
                <w:lang w:eastAsia="es-MX"/>
              </w:rPr>
            </w:pPr>
            <w:r w:rsidRPr="0045470D">
              <w:rPr>
                <w:rFonts w:ascii="Arial" w:eastAsia="Times New Roman" w:hAnsi="Arial" w:cs="Arial"/>
                <w:color w:val="FFFFFF"/>
                <w:sz w:val="20"/>
                <w:szCs w:val="20"/>
                <w:lang w:eastAsia="es-MX"/>
              </w:rPr>
              <w:t>U/M</w:t>
            </w:r>
          </w:p>
        </w:tc>
      </w:tr>
      <w:tr w:rsidR="0045470D" w:rsidRPr="0045470D" w:rsidTr="0045470D">
        <w:trPr>
          <w:trHeight w:val="162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1</w:t>
            </w:r>
          </w:p>
        </w:tc>
        <w:tc>
          <w:tcPr>
            <w:tcW w:w="941" w:type="dxa"/>
            <w:tcBorders>
              <w:top w:val="nil"/>
              <w:left w:val="nil"/>
              <w:bottom w:val="single" w:sz="4" w:space="0" w:color="auto"/>
              <w:right w:val="single" w:sz="4" w:space="0" w:color="auto"/>
            </w:tcBorders>
            <w:shd w:val="clear" w:color="auto" w:fill="auto"/>
            <w:vAlign w:val="center"/>
            <w:hideMark/>
          </w:tcPr>
          <w:p w:rsidR="0045470D" w:rsidRPr="0045470D" w:rsidRDefault="00920E28" w:rsidP="00454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p>
        </w:tc>
        <w:tc>
          <w:tcPr>
            <w:tcW w:w="4111" w:type="dxa"/>
            <w:tcBorders>
              <w:top w:val="nil"/>
              <w:left w:val="nil"/>
              <w:bottom w:val="single" w:sz="4" w:space="0" w:color="auto"/>
              <w:right w:val="single" w:sz="4" w:space="0" w:color="auto"/>
            </w:tcBorders>
            <w:shd w:val="clear" w:color="auto" w:fill="auto"/>
            <w:hideMark/>
          </w:tcPr>
          <w:p w:rsidR="0045470D" w:rsidRPr="0045470D" w:rsidRDefault="007D5A7F" w:rsidP="0045470D">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TRICLORO GRANULAR ENVASE 50 LTS. </w:t>
            </w:r>
            <w:r>
              <w:rPr>
                <w:rFonts w:ascii="Arial" w:eastAsia="Times New Roman" w:hAnsi="Arial" w:cs="Arial"/>
                <w:color w:val="000000"/>
                <w:sz w:val="20"/>
                <w:szCs w:val="20"/>
                <w:lang w:eastAsia="es-MX"/>
              </w:rPr>
              <w:t xml:space="preserve"> </w:t>
            </w:r>
            <w:r w:rsidR="0045470D" w:rsidRPr="0045470D">
              <w:rPr>
                <w:rFonts w:ascii="Arial" w:eastAsia="Times New Roman" w:hAnsi="Arial" w:cs="Arial"/>
                <w:color w:val="000000"/>
                <w:sz w:val="20"/>
                <w:szCs w:val="20"/>
                <w:lang w:eastAsia="es-MX"/>
              </w:rPr>
              <w:t xml:space="preserve">que este formulado para disminuir las </w:t>
            </w:r>
            <w:r w:rsidRPr="0045470D">
              <w:rPr>
                <w:rFonts w:ascii="Arial" w:eastAsia="Times New Roman" w:hAnsi="Arial" w:cs="Arial"/>
                <w:color w:val="000000"/>
                <w:sz w:val="20"/>
                <w:szCs w:val="20"/>
                <w:lang w:eastAsia="es-MX"/>
              </w:rPr>
              <w:t>pérdidas</w:t>
            </w:r>
            <w:r w:rsidR="0045470D" w:rsidRPr="0045470D">
              <w:rPr>
                <w:rFonts w:ascii="Arial" w:eastAsia="Times New Roman" w:hAnsi="Arial" w:cs="Arial"/>
                <w:color w:val="000000"/>
                <w:sz w:val="20"/>
                <w:szCs w:val="20"/>
                <w:lang w:eastAsia="es-MX"/>
              </w:rPr>
              <w:t xml:space="preserve"> de c</w:t>
            </w:r>
            <w:r>
              <w:rPr>
                <w:rFonts w:ascii="Arial" w:eastAsia="Times New Roman" w:hAnsi="Arial" w:cs="Arial"/>
                <w:color w:val="000000"/>
                <w:sz w:val="20"/>
                <w:szCs w:val="20"/>
                <w:lang w:eastAsia="es-MX"/>
              </w:rPr>
              <w:t>loro en el agua debido a los ray</w:t>
            </w:r>
            <w:r w:rsidR="0045470D" w:rsidRPr="0045470D">
              <w:rPr>
                <w:rFonts w:ascii="Arial" w:eastAsia="Times New Roman" w:hAnsi="Arial" w:cs="Arial"/>
                <w:color w:val="000000"/>
                <w:sz w:val="20"/>
                <w:szCs w:val="20"/>
                <w:lang w:eastAsia="es-MX"/>
              </w:rPr>
              <w:t xml:space="preserve">os del sol y la temperatura, con </w:t>
            </w:r>
            <w:r w:rsidRPr="0045470D">
              <w:rPr>
                <w:rFonts w:ascii="Arial" w:eastAsia="Times New Roman" w:hAnsi="Arial" w:cs="Arial"/>
                <w:color w:val="000000"/>
                <w:sz w:val="20"/>
                <w:szCs w:val="20"/>
                <w:lang w:eastAsia="es-MX"/>
              </w:rPr>
              <w:t>características</w:t>
            </w:r>
            <w:r w:rsidR="0045470D" w:rsidRPr="0045470D">
              <w:rPr>
                <w:rFonts w:ascii="Arial" w:eastAsia="Times New Roman" w:hAnsi="Arial" w:cs="Arial"/>
                <w:color w:val="000000"/>
                <w:sz w:val="20"/>
                <w:szCs w:val="20"/>
                <w:lang w:eastAsia="es-MX"/>
              </w:rPr>
              <w:t xml:space="preserve"> como el hipo</w:t>
            </w:r>
            <w:bookmarkStart w:id="0" w:name="_GoBack"/>
            <w:bookmarkEnd w:id="0"/>
            <w:r w:rsidR="0045470D" w:rsidRPr="0045470D">
              <w:rPr>
                <w:rFonts w:ascii="Arial" w:eastAsia="Times New Roman" w:hAnsi="Arial" w:cs="Arial"/>
                <w:color w:val="000000"/>
                <w:sz w:val="20"/>
                <w:szCs w:val="20"/>
                <w:lang w:eastAsia="es-MX"/>
              </w:rPr>
              <w:t>clorito de cal</w:t>
            </w:r>
            <w:r>
              <w:rPr>
                <w:rFonts w:ascii="Arial" w:eastAsia="Times New Roman" w:hAnsi="Arial" w:cs="Arial"/>
                <w:color w:val="000000"/>
                <w:sz w:val="20"/>
                <w:szCs w:val="20"/>
                <w:lang w:eastAsia="es-MX"/>
              </w:rPr>
              <w:t>cio y blanqueadores de cloro lí</w:t>
            </w:r>
            <w:r w:rsidRPr="0045470D">
              <w:rPr>
                <w:rFonts w:ascii="Arial" w:eastAsia="Times New Roman" w:hAnsi="Arial" w:cs="Arial"/>
                <w:color w:val="000000"/>
                <w:sz w:val="20"/>
                <w:szCs w:val="20"/>
                <w:lang w:eastAsia="es-MX"/>
              </w:rPr>
              <w:t>quido</w:t>
            </w:r>
            <w:r w:rsidR="0045470D" w:rsidRPr="0045470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Así mismo que mantenga el PH entre los rangos de 7.2 a 7.6.</w:t>
            </w:r>
          </w:p>
        </w:tc>
        <w:tc>
          <w:tcPr>
            <w:tcW w:w="1233" w:type="dxa"/>
            <w:tcBorders>
              <w:top w:val="nil"/>
              <w:left w:val="nil"/>
              <w:bottom w:val="single" w:sz="4" w:space="0" w:color="auto"/>
              <w:right w:val="single" w:sz="4" w:space="0" w:color="auto"/>
            </w:tcBorders>
            <w:shd w:val="clear" w:color="auto" w:fill="auto"/>
            <w:vAlign w:val="center"/>
            <w:hideMark/>
          </w:tcPr>
          <w:p w:rsidR="0045470D" w:rsidRPr="0045470D" w:rsidRDefault="007D5A7F" w:rsidP="00454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Envase de 50 Kilos.</w:t>
            </w:r>
          </w:p>
        </w:tc>
      </w:tr>
      <w:tr w:rsidR="0045470D" w:rsidRPr="0045470D" w:rsidTr="0045470D">
        <w:trPr>
          <w:trHeight w:val="127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2</w:t>
            </w:r>
          </w:p>
        </w:tc>
        <w:tc>
          <w:tcPr>
            <w:tcW w:w="941" w:type="dxa"/>
            <w:tcBorders>
              <w:top w:val="nil"/>
              <w:left w:val="nil"/>
              <w:bottom w:val="single" w:sz="4" w:space="0" w:color="auto"/>
              <w:right w:val="single" w:sz="4" w:space="0" w:color="auto"/>
            </w:tcBorders>
            <w:shd w:val="clear" w:color="auto" w:fill="auto"/>
            <w:vAlign w:val="center"/>
            <w:hideMark/>
          </w:tcPr>
          <w:p w:rsidR="0045470D" w:rsidRPr="0045470D" w:rsidRDefault="00920E28" w:rsidP="00454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4111" w:type="dxa"/>
            <w:tcBorders>
              <w:top w:val="nil"/>
              <w:left w:val="nil"/>
              <w:bottom w:val="single" w:sz="4" w:space="0" w:color="auto"/>
              <w:right w:val="single" w:sz="4" w:space="0" w:color="auto"/>
            </w:tcBorders>
            <w:shd w:val="clear" w:color="auto" w:fill="auto"/>
            <w:hideMark/>
          </w:tcPr>
          <w:p w:rsidR="0045470D" w:rsidRPr="0045470D" w:rsidRDefault="007D5A7F" w:rsidP="0045470D">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CLARIFICADOR </w:t>
            </w:r>
            <w:r w:rsidR="0045470D" w:rsidRPr="0045470D">
              <w:rPr>
                <w:rFonts w:ascii="Arial" w:eastAsia="Times New Roman" w:hAnsi="Arial" w:cs="Arial"/>
                <w:b/>
                <w:bCs/>
                <w:color w:val="000000"/>
                <w:sz w:val="20"/>
                <w:szCs w:val="20"/>
                <w:lang w:eastAsia="es-MX"/>
              </w:rPr>
              <w:t>ENVASE 50 LTS</w:t>
            </w:r>
            <w:r w:rsidR="0045470D" w:rsidRPr="0045470D">
              <w:rPr>
                <w:rFonts w:ascii="Arial" w:eastAsia="Times New Roman" w:hAnsi="Arial" w:cs="Arial"/>
                <w:color w:val="000000"/>
                <w:sz w:val="20"/>
                <w:szCs w:val="20"/>
                <w:lang w:eastAsia="es-MX"/>
              </w:rPr>
              <w:t xml:space="preserve"> para aclarar agua turbia por contaminantes en suspensión, que precipite todas las </w:t>
            </w:r>
            <w:r w:rsidRPr="0045470D">
              <w:rPr>
                <w:rFonts w:ascii="Arial" w:eastAsia="Times New Roman" w:hAnsi="Arial" w:cs="Arial"/>
                <w:color w:val="000000"/>
                <w:sz w:val="20"/>
                <w:szCs w:val="20"/>
                <w:lang w:eastAsia="es-MX"/>
              </w:rPr>
              <w:t>partículas</w:t>
            </w:r>
            <w:r w:rsidR="0045470D" w:rsidRPr="0045470D">
              <w:rPr>
                <w:rFonts w:ascii="Arial" w:eastAsia="Times New Roman" w:hAnsi="Arial" w:cs="Arial"/>
                <w:color w:val="000000"/>
                <w:sz w:val="20"/>
                <w:szCs w:val="20"/>
                <w:lang w:eastAsia="es-MX"/>
              </w:rPr>
              <w:t xml:space="preserve"> al fondo de su recinto.</w:t>
            </w:r>
          </w:p>
        </w:tc>
        <w:tc>
          <w:tcPr>
            <w:tcW w:w="1233" w:type="dxa"/>
            <w:tcBorders>
              <w:top w:val="nil"/>
              <w:left w:val="nil"/>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Envase de 50 Litros</w:t>
            </w:r>
          </w:p>
        </w:tc>
      </w:tr>
      <w:tr w:rsidR="0045470D" w:rsidRPr="0045470D" w:rsidTr="0045470D">
        <w:trPr>
          <w:trHeight w:val="189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3</w:t>
            </w:r>
          </w:p>
        </w:tc>
        <w:tc>
          <w:tcPr>
            <w:tcW w:w="941" w:type="dxa"/>
            <w:tcBorders>
              <w:top w:val="nil"/>
              <w:left w:val="nil"/>
              <w:bottom w:val="single" w:sz="4" w:space="0" w:color="auto"/>
              <w:right w:val="single" w:sz="4" w:space="0" w:color="auto"/>
            </w:tcBorders>
            <w:shd w:val="clear" w:color="auto" w:fill="auto"/>
            <w:vAlign w:val="center"/>
            <w:hideMark/>
          </w:tcPr>
          <w:p w:rsidR="0045470D" w:rsidRPr="0045470D" w:rsidRDefault="00920E28" w:rsidP="00454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4111" w:type="dxa"/>
            <w:tcBorders>
              <w:top w:val="nil"/>
              <w:left w:val="nil"/>
              <w:bottom w:val="single" w:sz="4" w:space="0" w:color="auto"/>
              <w:right w:val="single" w:sz="4" w:space="0" w:color="auto"/>
            </w:tcBorders>
            <w:shd w:val="clear" w:color="auto" w:fill="auto"/>
            <w:hideMark/>
          </w:tcPr>
          <w:p w:rsidR="0045470D" w:rsidRPr="0045470D" w:rsidRDefault="007D5A7F" w:rsidP="0045470D">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ALGICIDA</w:t>
            </w:r>
            <w:r w:rsidR="0045470D" w:rsidRPr="0045470D">
              <w:rPr>
                <w:rFonts w:ascii="Arial" w:eastAsia="Times New Roman" w:hAnsi="Arial" w:cs="Arial"/>
                <w:b/>
                <w:bCs/>
                <w:color w:val="000000"/>
                <w:sz w:val="20"/>
                <w:szCs w:val="20"/>
                <w:lang w:eastAsia="es-MX"/>
              </w:rPr>
              <w:t>, ENVASE DE 50 LTS</w:t>
            </w:r>
            <w:r w:rsidR="0045470D" w:rsidRPr="0045470D">
              <w:rPr>
                <w:rFonts w:ascii="Arial" w:eastAsia="Times New Roman" w:hAnsi="Arial" w:cs="Arial"/>
                <w:color w:val="000000"/>
                <w:sz w:val="20"/>
                <w:szCs w:val="20"/>
                <w:lang w:eastAsia="es-MX"/>
              </w:rPr>
              <w:t xml:space="preserve"> que proporcione brillo cristalino al agua, no produzca espuma, no afecte el </w:t>
            </w:r>
            <w:proofErr w:type="spellStart"/>
            <w:r w:rsidR="0045470D" w:rsidRPr="0045470D">
              <w:rPr>
                <w:rFonts w:ascii="Arial" w:eastAsia="Times New Roman" w:hAnsi="Arial" w:cs="Arial"/>
                <w:color w:val="000000"/>
                <w:sz w:val="20"/>
                <w:szCs w:val="20"/>
                <w:lang w:eastAsia="es-MX"/>
              </w:rPr>
              <w:t>ph</w:t>
            </w:r>
            <w:proofErr w:type="spellEnd"/>
            <w:r w:rsidR="0045470D" w:rsidRPr="0045470D">
              <w:rPr>
                <w:rFonts w:ascii="Arial" w:eastAsia="Times New Roman" w:hAnsi="Arial" w:cs="Arial"/>
                <w:color w:val="000000"/>
                <w:sz w:val="20"/>
                <w:szCs w:val="20"/>
                <w:lang w:eastAsia="es-MX"/>
              </w:rPr>
              <w:t xml:space="preserve"> del agua de la alberca y sea complemento de cloro, que evite el crecimiento de algas, hongos, lama en la superficie de la alberca y refuerce la </w:t>
            </w:r>
            <w:proofErr w:type="spellStart"/>
            <w:r w:rsidR="0045470D" w:rsidRPr="0045470D">
              <w:rPr>
                <w:rFonts w:ascii="Arial" w:eastAsia="Times New Roman" w:hAnsi="Arial" w:cs="Arial"/>
                <w:color w:val="000000"/>
                <w:sz w:val="20"/>
                <w:szCs w:val="20"/>
                <w:lang w:eastAsia="es-MX"/>
              </w:rPr>
              <w:t>accion</w:t>
            </w:r>
            <w:proofErr w:type="spellEnd"/>
            <w:r w:rsidR="0045470D" w:rsidRPr="0045470D">
              <w:rPr>
                <w:rFonts w:ascii="Arial" w:eastAsia="Times New Roman" w:hAnsi="Arial" w:cs="Arial"/>
                <w:color w:val="000000"/>
                <w:sz w:val="20"/>
                <w:szCs w:val="20"/>
                <w:lang w:eastAsia="es-MX"/>
              </w:rPr>
              <w:t xml:space="preserve"> bactericida del cloro.</w:t>
            </w:r>
          </w:p>
        </w:tc>
        <w:tc>
          <w:tcPr>
            <w:tcW w:w="1233" w:type="dxa"/>
            <w:tcBorders>
              <w:top w:val="nil"/>
              <w:left w:val="nil"/>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Envase de 50 Litros.</w:t>
            </w:r>
          </w:p>
        </w:tc>
      </w:tr>
      <w:tr w:rsidR="0045470D" w:rsidRPr="0045470D" w:rsidTr="0045470D">
        <w:trPr>
          <w:trHeight w:val="24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4</w:t>
            </w:r>
          </w:p>
        </w:tc>
        <w:tc>
          <w:tcPr>
            <w:tcW w:w="941" w:type="dxa"/>
            <w:tcBorders>
              <w:top w:val="nil"/>
              <w:left w:val="nil"/>
              <w:bottom w:val="single" w:sz="4" w:space="0" w:color="auto"/>
              <w:right w:val="single" w:sz="4" w:space="0" w:color="auto"/>
            </w:tcBorders>
            <w:shd w:val="clear" w:color="auto" w:fill="auto"/>
            <w:vAlign w:val="center"/>
            <w:hideMark/>
          </w:tcPr>
          <w:p w:rsidR="0045470D" w:rsidRPr="0045470D" w:rsidRDefault="00920E28" w:rsidP="00454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4111" w:type="dxa"/>
            <w:tcBorders>
              <w:top w:val="nil"/>
              <w:left w:val="nil"/>
              <w:bottom w:val="single" w:sz="4" w:space="0" w:color="auto"/>
              <w:right w:val="single" w:sz="4" w:space="0" w:color="auto"/>
            </w:tcBorders>
            <w:shd w:val="clear" w:color="auto" w:fill="auto"/>
            <w:hideMark/>
          </w:tcPr>
          <w:p w:rsidR="0045470D" w:rsidRPr="0045470D" w:rsidRDefault="007D5A7F" w:rsidP="0045470D">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DICLORO </w:t>
            </w:r>
            <w:r w:rsidR="0045470D" w:rsidRPr="0045470D">
              <w:rPr>
                <w:rFonts w:ascii="Arial" w:eastAsia="Times New Roman" w:hAnsi="Arial" w:cs="Arial"/>
                <w:b/>
                <w:bCs/>
                <w:color w:val="000000"/>
                <w:sz w:val="20"/>
                <w:szCs w:val="20"/>
                <w:lang w:eastAsia="es-MX"/>
              </w:rPr>
              <w:t>50 KG</w:t>
            </w:r>
            <w:r w:rsidR="0045470D" w:rsidRPr="0045470D">
              <w:rPr>
                <w:rFonts w:ascii="Arial" w:eastAsia="Times New Roman" w:hAnsi="Arial" w:cs="Arial"/>
                <w:color w:val="000000"/>
                <w:sz w:val="20"/>
                <w:szCs w:val="20"/>
                <w:lang w:eastAsia="es-MX"/>
              </w:rPr>
              <w:t xml:space="preserve"> que sea de </w:t>
            </w:r>
            <w:proofErr w:type="spellStart"/>
            <w:r w:rsidR="0045470D" w:rsidRPr="0045470D">
              <w:rPr>
                <w:rFonts w:ascii="Arial" w:eastAsia="Times New Roman" w:hAnsi="Arial" w:cs="Arial"/>
                <w:color w:val="000000"/>
                <w:sz w:val="20"/>
                <w:szCs w:val="20"/>
                <w:lang w:eastAsia="es-MX"/>
              </w:rPr>
              <w:t>rapida</w:t>
            </w:r>
            <w:proofErr w:type="spellEnd"/>
            <w:r w:rsidR="0045470D" w:rsidRPr="0045470D">
              <w:rPr>
                <w:rFonts w:ascii="Arial" w:eastAsia="Times New Roman" w:hAnsi="Arial" w:cs="Arial"/>
                <w:color w:val="000000"/>
                <w:sz w:val="20"/>
                <w:szCs w:val="20"/>
                <w:lang w:eastAsia="es-MX"/>
              </w:rPr>
              <w:t xml:space="preserve"> acción, que suba los niveles de cloro en el agua de la piscina en corto tiempo, con el objetivo principal en el tratamiento del agua sea la de </w:t>
            </w:r>
            <w:proofErr w:type="spellStart"/>
            <w:r w:rsidR="0045470D" w:rsidRPr="0045470D">
              <w:rPr>
                <w:rFonts w:ascii="Arial" w:eastAsia="Times New Roman" w:hAnsi="Arial" w:cs="Arial"/>
                <w:color w:val="000000"/>
                <w:sz w:val="20"/>
                <w:szCs w:val="20"/>
                <w:lang w:eastAsia="es-MX"/>
              </w:rPr>
              <w:t>superclorar</w:t>
            </w:r>
            <w:proofErr w:type="spellEnd"/>
            <w:r w:rsidR="0045470D" w:rsidRPr="0045470D">
              <w:rPr>
                <w:rFonts w:ascii="Arial" w:eastAsia="Times New Roman" w:hAnsi="Arial" w:cs="Arial"/>
                <w:color w:val="000000"/>
                <w:sz w:val="20"/>
                <w:szCs w:val="20"/>
                <w:lang w:eastAsia="es-MX"/>
              </w:rPr>
              <w:t xml:space="preserve"> rápidamente, suba los niveles de cloro residual entre .0 y 8.0 </w:t>
            </w:r>
            <w:proofErr w:type="spellStart"/>
            <w:r w:rsidR="0045470D" w:rsidRPr="0045470D">
              <w:rPr>
                <w:rFonts w:ascii="Arial" w:eastAsia="Times New Roman" w:hAnsi="Arial" w:cs="Arial"/>
                <w:color w:val="000000"/>
                <w:sz w:val="20"/>
                <w:szCs w:val="20"/>
                <w:lang w:eastAsia="es-MX"/>
              </w:rPr>
              <w:t>p.p.m</w:t>
            </w:r>
            <w:proofErr w:type="spellEnd"/>
            <w:r w:rsidR="0045470D" w:rsidRPr="0045470D">
              <w:rPr>
                <w:rFonts w:ascii="Arial" w:eastAsia="Times New Roman" w:hAnsi="Arial" w:cs="Arial"/>
                <w:color w:val="000000"/>
                <w:sz w:val="20"/>
                <w:szCs w:val="20"/>
                <w:lang w:eastAsia="es-MX"/>
              </w:rPr>
              <w:t xml:space="preserve">. y destruya contaminantes como </w:t>
            </w:r>
            <w:proofErr w:type="spellStart"/>
            <w:r w:rsidR="0045470D" w:rsidRPr="0045470D">
              <w:rPr>
                <w:rFonts w:ascii="Arial" w:eastAsia="Times New Roman" w:hAnsi="Arial" w:cs="Arial"/>
                <w:color w:val="000000"/>
                <w:sz w:val="20"/>
                <w:szCs w:val="20"/>
                <w:lang w:eastAsia="es-MX"/>
              </w:rPr>
              <w:t>bascterias</w:t>
            </w:r>
            <w:proofErr w:type="spellEnd"/>
            <w:r w:rsidR="0045470D" w:rsidRPr="0045470D">
              <w:rPr>
                <w:rFonts w:ascii="Arial" w:eastAsia="Times New Roman" w:hAnsi="Arial" w:cs="Arial"/>
                <w:color w:val="000000"/>
                <w:sz w:val="20"/>
                <w:szCs w:val="20"/>
                <w:lang w:eastAsia="es-MX"/>
              </w:rPr>
              <w:t xml:space="preserve"> algas, hongos, sudor, orina entre otros.</w:t>
            </w:r>
          </w:p>
        </w:tc>
        <w:tc>
          <w:tcPr>
            <w:tcW w:w="1233" w:type="dxa"/>
            <w:tcBorders>
              <w:top w:val="nil"/>
              <w:left w:val="nil"/>
              <w:bottom w:val="single" w:sz="4" w:space="0" w:color="auto"/>
              <w:right w:val="single" w:sz="4" w:space="0" w:color="auto"/>
            </w:tcBorders>
            <w:shd w:val="clear" w:color="auto" w:fill="auto"/>
            <w:vAlign w:val="center"/>
            <w:hideMark/>
          </w:tcPr>
          <w:p w:rsidR="0045470D" w:rsidRPr="0045470D" w:rsidRDefault="0045470D" w:rsidP="0045470D">
            <w:pPr>
              <w:spacing w:after="0" w:line="240" w:lineRule="auto"/>
              <w:jc w:val="center"/>
              <w:rPr>
                <w:rFonts w:ascii="Arial" w:eastAsia="Times New Roman" w:hAnsi="Arial" w:cs="Arial"/>
                <w:color w:val="000000"/>
                <w:sz w:val="20"/>
                <w:szCs w:val="20"/>
                <w:lang w:eastAsia="es-MX"/>
              </w:rPr>
            </w:pPr>
            <w:r w:rsidRPr="0045470D">
              <w:rPr>
                <w:rFonts w:ascii="Arial" w:eastAsia="Times New Roman" w:hAnsi="Arial" w:cs="Arial"/>
                <w:color w:val="000000"/>
                <w:sz w:val="20"/>
                <w:szCs w:val="20"/>
                <w:lang w:eastAsia="es-MX"/>
              </w:rPr>
              <w:t>Envase de 50 Kilos</w:t>
            </w:r>
          </w:p>
        </w:tc>
      </w:tr>
    </w:tbl>
    <w:p w:rsidR="0045470D" w:rsidRDefault="0045470D" w:rsidP="008B2576">
      <w:pPr>
        <w:pStyle w:val="Textoindependiente"/>
        <w:rPr>
          <w:rFonts w:asciiTheme="minorHAnsi" w:hAnsiTheme="minorHAnsi" w:cstheme="minorHAnsi"/>
          <w:sz w:val="22"/>
          <w:szCs w:val="22"/>
        </w:rPr>
      </w:pPr>
    </w:p>
    <w:p w:rsidR="0045470D" w:rsidRDefault="0045470D" w:rsidP="008B2576">
      <w:pPr>
        <w:pStyle w:val="Textoindependiente"/>
        <w:rPr>
          <w:rFonts w:asciiTheme="minorHAnsi" w:hAnsiTheme="minorHAnsi" w:cstheme="minorHAnsi"/>
          <w:sz w:val="22"/>
          <w:szCs w:val="22"/>
        </w:rPr>
      </w:pPr>
    </w:p>
    <w:p w:rsidR="0045470D" w:rsidRDefault="0045470D" w:rsidP="008B2576">
      <w:pPr>
        <w:pStyle w:val="Textoindependiente"/>
        <w:rPr>
          <w:rFonts w:asciiTheme="minorHAnsi" w:hAnsiTheme="minorHAnsi" w:cstheme="minorHAnsi"/>
          <w:sz w:val="22"/>
          <w:szCs w:val="22"/>
        </w:rPr>
      </w:pPr>
    </w:p>
    <w:p w:rsidR="0045470D" w:rsidRDefault="0045470D" w:rsidP="008B2576">
      <w:pPr>
        <w:pStyle w:val="Textoindependiente"/>
        <w:rPr>
          <w:rFonts w:asciiTheme="minorHAnsi" w:hAnsiTheme="minorHAnsi" w:cstheme="minorHAnsi"/>
          <w:sz w:val="22"/>
          <w:szCs w:val="22"/>
        </w:rPr>
      </w:pPr>
    </w:p>
    <w:p w:rsidR="0045470D" w:rsidRPr="00D16F02" w:rsidRDefault="0045470D" w:rsidP="008B2576">
      <w:pPr>
        <w:pStyle w:val="Textoindependiente"/>
        <w:rPr>
          <w:rFonts w:asciiTheme="minorHAnsi" w:hAnsiTheme="minorHAnsi" w:cstheme="minorHAnsi"/>
          <w:sz w:val="22"/>
          <w:szCs w:val="22"/>
        </w:rPr>
      </w:pPr>
    </w:p>
    <w:p w:rsidR="0045470D" w:rsidRPr="00D16F02" w:rsidRDefault="0045470D" w:rsidP="008B2576">
      <w:pPr>
        <w:pStyle w:val="Textoindependiente"/>
        <w:rPr>
          <w:rFonts w:asciiTheme="minorHAnsi" w:hAnsiTheme="minorHAnsi" w:cstheme="minorHAnsi"/>
          <w:sz w:val="22"/>
          <w:szCs w:val="22"/>
        </w:rPr>
      </w:pPr>
      <w:r w:rsidRPr="00D16F02">
        <w:rPr>
          <w:rFonts w:asciiTheme="minorHAnsi" w:hAnsiTheme="minorHAnsi" w:cstheme="minorHAnsi"/>
          <w:sz w:val="22"/>
          <w:szCs w:val="22"/>
        </w:rPr>
        <w:t>ESPECIFICACIONES:</w:t>
      </w:r>
    </w:p>
    <w:p w:rsidR="0045470D" w:rsidRPr="00D16F02" w:rsidRDefault="0045470D" w:rsidP="00A241E2">
      <w:pPr>
        <w:pStyle w:val="Textoindependiente"/>
        <w:numPr>
          <w:ilvl w:val="0"/>
          <w:numId w:val="47"/>
        </w:numPr>
        <w:rPr>
          <w:rFonts w:asciiTheme="minorHAnsi" w:hAnsiTheme="minorHAnsi" w:cstheme="minorHAnsi"/>
          <w:szCs w:val="24"/>
        </w:rPr>
      </w:pPr>
      <w:r w:rsidRPr="00D16F02">
        <w:rPr>
          <w:rFonts w:asciiTheme="minorHAnsi" w:hAnsiTheme="minorHAnsi" w:cstheme="minorHAnsi"/>
          <w:sz w:val="20"/>
        </w:rPr>
        <w:t>El material deberá contar con las especificaciones mínimas presentadas en el presente anexo.</w:t>
      </w:r>
    </w:p>
    <w:p w:rsidR="0045470D" w:rsidRPr="00D16F02" w:rsidRDefault="0045470D" w:rsidP="00A241E2">
      <w:pPr>
        <w:pStyle w:val="Textoindependiente"/>
        <w:numPr>
          <w:ilvl w:val="0"/>
          <w:numId w:val="47"/>
        </w:numPr>
        <w:rPr>
          <w:rFonts w:asciiTheme="minorHAnsi" w:hAnsiTheme="minorHAnsi" w:cstheme="minorHAnsi"/>
          <w:szCs w:val="24"/>
        </w:rPr>
      </w:pPr>
      <w:r w:rsidRPr="00D16F02">
        <w:rPr>
          <w:rFonts w:asciiTheme="minorHAnsi" w:hAnsiTheme="minorHAnsi" w:cstheme="minorHAnsi"/>
          <w:sz w:val="20"/>
        </w:rPr>
        <w:t>Se tomará en cuenta el precio conveniente, calidad y marca ofertada, así como el tiempo de entrega del material según sea requerido.</w:t>
      </w:r>
    </w:p>
    <w:p w:rsidR="0045470D" w:rsidRPr="00D16F02" w:rsidRDefault="0045470D" w:rsidP="00167739">
      <w:pPr>
        <w:pStyle w:val="Textoindependiente"/>
        <w:numPr>
          <w:ilvl w:val="0"/>
          <w:numId w:val="47"/>
        </w:numPr>
        <w:rPr>
          <w:rFonts w:asciiTheme="minorHAnsi" w:hAnsiTheme="minorHAnsi" w:cstheme="minorHAnsi"/>
          <w:szCs w:val="24"/>
        </w:rPr>
      </w:pPr>
      <w:r w:rsidRPr="00D16F02">
        <w:rPr>
          <w:rFonts w:asciiTheme="minorHAnsi" w:hAnsiTheme="minorHAnsi" w:cstheme="minorHAnsi"/>
          <w:sz w:val="20"/>
        </w:rPr>
        <w:t>La entrega deberá ser rápida una vez se solicite el pedido.</w:t>
      </w:r>
    </w:p>
    <w:p w:rsidR="0045470D" w:rsidRPr="00D16F02" w:rsidRDefault="0045470D" w:rsidP="00167739">
      <w:pPr>
        <w:pStyle w:val="Textoindependiente"/>
        <w:rPr>
          <w:rFonts w:asciiTheme="minorHAnsi" w:hAnsiTheme="minorHAnsi" w:cstheme="minorHAnsi"/>
          <w:sz w:val="22"/>
          <w:szCs w:val="22"/>
        </w:rPr>
      </w:pPr>
    </w:p>
    <w:p w:rsidR="0045470D" w:rsidRPr="00D16F02" w:rsidRDefault="0045470D" w:rsidP="00167739">
      <w:pPr>
        <w:pStyle w:val="Textoindependiente"/>
        <w:rPr>
          <w:rFonts w:asciiTheme="minorHAnsi" w:hAnsiTheme="minorHAnsi" w:cstheme="minorHAnsi"/>
          <w:sz w:val="22"/>
          <w:szCs w:val="22"/>
        </w:rPr>
      </w:pPr>
    </w:p>
    <w:p w:rsidR="0045470D" w:rsidRPr="00D16F02" w:rsidRDefault="0045470D"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Todos y cada uno de los bienes, los cuales son descritos en la partida ÚNICA del presente denominado ANEXO 1 ESPECIFICACIONES y los cuales son objetos materia de la Presente Licitación Pública Local </w:t>
      </w:r>
      <w:r w:rsidRPr="000E5A56">
        <w:rPr>
          <w:rFonts w:cstheme="minorHAnsi"/>
          <w:noProof/>
        </w:rPr>
        <w:t>COMUDE/004/2021</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0E5A56">
        <w:rPr>
          <w:rFonts w:cstheme="minorHAnsi"/>
          <w:noProof/>
        </w:rPr>
        <w:t>COMUDE/004/2021</w:t>
      </w:r>
      <w:r w:rsidRPr="00D16F02">
        <w:rPr>
          <w:rFonts w:asciiTheme="minorHAnsi" w:hAnsiTheme="minorHAnsi" w:cstheme="minorHAnsi"/>
          <w:sz w:val="22"/>
          <w:szCs w:val="22"/>
        </w:rPr>
        <w:t>.</w:t>
      </w:r>
    </w:p>
    <w:p w:rsidR="0045470D" w:rsidRPr="00D16F02" w:rsidRDefault="0045470D" w:rsidP="00167739">
      <w:pPr>
        <w:pStyle w:val="Textoindependiente"/>
        <w:rPr>
          <w:rFonts w:asciiTheme="minorHAnsi" w:hAnsiTheme="minorHAnsi" w:cstheme="minorHAnsi"/>
          <w:sz w:val="22"/>
          <w:szCs w:val="22"/>
        </w:rPr>
      </w:pPr>
    </w:p>
    <w:p w:rsidR="0045470D" w:rsidRPr="00D16F02" w:rsidRDefault="0045470D"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45470D" w:rsidRPr="00D16F02" w:rsidRDefault="0045470D"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45470D" w:rsidRPr="00D16F02" w:rsidRDefault="0045470D" w:rsidP="00167739">
      <w:pPr>
        <w:spacing w:after="0"/>
        <w:rPr>
          <w:rFonts w:cstheme="minorHAnsi"/>
        </w:rPr>
      </w:pPr>
      <w:r w:rsidRPr="00D16F02">
        <w:rPr>
          <w:rFonts w:cstheme="minorHAnsi"/>
        </w:rPr>
        <w:t>y/o su Representante Legal</w:t>
      </w:r>
    </w:p>
    <w:p w:rsidR="0045470D" w:rsidRPr="00D16F02" w:rsidRDefault="0045470D" w:rsidP="00167739">
      <w:pPr>
        <w:spacing w:after="0"/>
        <w:rPr>
          <w:rFonts w:cstheme="minorHAnsi"/>
        </w:rPr>
      </w:pPr>
    </w:p>
    <w:p w:rsidR="0045470D" w:rsidRDefault="0045470D"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Default="00CE5C2E" w:rsidP="00167739">
      <w:pPr>
        <w:spacing w:after="0"/>
        <w:rPr>
          <w:rFonts w:cstheme="minorHAnsi"/>
        </w:rPr>
      </w:pPr>
    </w:p>
    <w:p w:rsidR="00CE5C2E" w:rsidRPr="00D16F02" w:rsidRDefault="00CE5C2E" w:rsidP="00167739">
      <w:pPr>
        <w:spacing w:after="0"/>
        <w:rPr>
          <w:rFonts w:cstheme="minorHAnsi"/>
        </w:rPr>
      </w:pPr>
    </w:p>
    <w:p w:rsidR="0045470D" w:rsidRPr="00D16F02" w:rsidRDefault="0045470D" w:rsidP="00167739">
      <w:pPr>
        <w:spacing w:after="0"/>
        <w:rPr>
          <w:rFonts w:cstheme="minorHAnsi"/>
        </w:rPr>
      </w:pPr>
    </w:p>
    <w:p w:rsidR="0045470D" w:rsidRPr="00D16F02" w:rsidRDefault="0045470D"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lastRenderedPageBreak/>
        <w:t>ANEXO 2</w:t>
      </w:r>
    </w:p>
    <w:p w:rsidR="0045470D" w:rsidRPr="00D16F02" w:rsidRDefault="0045470D" w:rsidP="00167739">
      <w:pPr>
        <w:spacing w:after="0"/>
        <w:jc w:val="center"/>
        <w:rPr>
          <w:rFonts w:cstheme="minorHAnsi"/>
          <w:b/>
          <w:spacing w:val="60"/>
        </w:rPr>
      </w:pPr>
      <w:r w:rsidRPr="00D16F02">
        <w:rPr>
          <w:rFonts w:cstheme="minorHAnsi"/>
          <w:b/>
          <w:spacing w:val="60"/>
        </w:rPr>
        <w:t>COTIZACIÓN</w:t>
      </w:r>
    </w:p>
    <w:p w:rsidR="0045470D" w:rsidRPr="00D16F02" w:rsidRDefault="0045470D"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45470D" w:rsidRPr="00D16F02" w:rsidRDefault="0045470D" w:rsidP="00776EE8">
      <w:pPr>
        <w:spacing w:after="0"/>
        <w:jc w:val="center"/>
        <w:rPr>
          <w:rFonts w:cstheme="minorHAnsi"/>
          <w:b/>
        </w:rPr>
      </w:pPr>
      <w:r w:rsidRPr="000E5A56">
        <w:rPr>
          <w:rFonts w:cstheme="minorHAnsi"/>
          <w:b/>
          <w:noProof/>
        </w:rPr>
        <w:t>COMUDE/004/2021</w:t>
      </w:r>
    </w:p>
    <w:p w:rsidR="0045470D" w:rsidRPr="00D16F02" w:rsidRDefault="0045470D" w:rsidP="00776EE8">
      <w:pPr>
        <w:spacing w:after="0"/>
        <w:jc w:val="center"/>
        <w:rPr>
          <w:rFonts w:cstheme="minorHAnsi"/>
          <w:b/>
        </w:rPr>
      </w:pPr>
    </w:p>
    <w:p w:rsidR="0045470D" w:rsidRPr="00D16F02" w:rsidRDefault="0045470D" w:rsidP="00204365">
      <w:pPr>
        <w:pStyle w:val="Textoindependiente"/>
        <w:jc w:val="center"/>
        <w:rPr>
          <w:rFonts w:asciiTheme="minorHAnsi" w:hAnsiTheme="minorHAnsi" w:cstheme="minorHAnsi"/>
          <w:b/>
          <w:sz w:val="22"/>
          <w:szCs w:val="22"/>
        </w:rPr>
      </w:pPr>
      <w:r w:rsidRPr="000E5A56">
        <w:rPr>
          <w:rFonts w:cstheme="minorHAnsi"/>
          <w:b/>
          <w:iCs/>
          <w:noProof/>
        </w:rPr>
        <w:t>"ADQUISICIÓN DE PRODUCTOS QUIMICOS PARA EL MANENIMIENTO DE LA ALBERCA DEL CONSEJO MUNICIPAL DEL DEPORTE DE TLAJOMULCO DE ZUÑIGA, JALISCO." (COMUDE)</w:t>
      </w:r>
    </w:p>
    <w:p w:rsidR="0045470D" w:rsidRPr="00D16F02" w:rsidRDefault="0045470D" w:rsidP="00167739">
      <w:pPr>
        <w:pStyle w:val="Textoindependiente"/>
        <w:jc w:val="left"/>
        <w:rPr>
          <w:rFonts w:asciiTheme="minorHAnsi" w:hAnsiTheme="minorHAnsi" w:cstheme="minorHAnsi"/>
          <w:b/>
          <w:sz w:val="22"/>
          <w:szCs w:val="22"/>
        </w:rPr>
      </w:pPr>
    </w:p>
    <w:p w:rsidR="0045470D" w:rsidRPr="00D16F02" w:rsidRDefault="0045470D"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CONSEJO MUNICIPAL DEL DEPORTE DE TLAJOMULCO DE ZÚÑIGA, JALISCO</w:t>
      </w:r>
    </w:p>
    <w:p w:rsidR="0045470D" w:rsidRPr="00D16F02" w:rsidRDefault="0045470D"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45470D" w:rsidRPr="00D16F02" w:rsidRDefault="0045470D" w:rsidP="00167739">
      <w:pPr>
        <w:spacing w:after="0" w:line="240" w:lineRule="auto"/>
        <w:jc w:val="both"/>
        <w:rPr>
          <w:rFonts w:eastAsia="Times New Roman" w:cstheme="minorHAnsi"/>
          <w:lang w:eastAsia="es-ES"/>
        </w:rPr>
      </w:pPr>
    </w:p>
    <w:p w:rsidR="0045470D" w:rsidRPr="00D16F02" w:rsidRDefault="0045470D" w:rsidP="00167739">
      <w:pPr>
        <w:spacing w:after="0" w:line="240" w:lineRule="auto"/>
        <w:jc w:val="both"/>
        <w:rPr>
          <w:rFonts w:eastAsia="Times New Roman"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36"/>
        <w:gridCol w:w="840"/>
        <w:gridCol w:w="796"/>
        <w:gridCol w:w="4805"/>
        <w:gridCol w:w="968"/>
        <w:gridCol w:w="915"/>
      </w:tblGrid>
      <w:tr w:rsidR="0045470D" w:rsidRPr="00D16F02" w:rsidTr="00C83315">
        <w:trPr>
          <w:trHeight w:val="705"/>
        </w:trPr>
        <w:tc>
          <w:tcPr>
            <w:tcW w:w="428" w:type="pct"/>
            <w:tcBorders>
              <w:top w:val="single" w:sz="12" w:space="0" w:color="auto"/>
              <w:left w:val="single" w:sz="12" w:space="0" w:color="auto"/>
              <w:bottom w:val="single" w:sz="4" w:space="0" w:color="auto"/>
              <w:right w:val="single" w:sz="2" w:space="0" w:color="auto"/>
            </w:tcBorders>
            <w:shd w:val="clear" w:color="auto" w:fill="auto"/>
          </w:tcPr>
          <w:p w:rsidR="0045470D" w:rsidRPr="00D16F02" w:rsidRDefault="0045470D" w:rsidP="00B44EC3">
            <w:pPr>
              <w:spacing w:after="0" w:line="240" w:lineRule="auto"/>
              <w:jc w:val="center"/>
              <w:rPr>
                <w:rFonts w:eastAsia="Times New Roman" w:cstheme="minorHAnsi"/>
                <w:b/>
                <w:lang w:eastAsia="es-ES"/>
              </w:rPr>
            </w:pPr>
            <w:r w:rsidRPr="00D16F02">
              <w:rPr>
                <w:rFonts w:eastAsia="Times New Roman" w:cstheme="minorHAnsi"/>
                <w:b/>
                <w:lang w:eastAsia="es-ES"/>
              </w:rPr>
              <w:t>Partida</w:t>
            </w:r>
          </w:p>
        </w:tc>
        <w:tc>
          <w:tcPr>
            <w:tcW w:w="506" w:type="pct"/>
            <w:tcBorders>
              <w:top w:val="single" w:sz="12" w:space="0" w:color="auto"/>
              <w:left w:val="single" w:sz="2" w:space="0" w:color="auto"/>
              <w:bottom w:val="single" w:sz="4" w:space="0" w:color="auto"/>
              <w:right w:val="single" w:sz="2" w:space="0" w:color="auto"/>
            </w:tcBorders>
          </w:tcPr>
          <w:p w:rsidR="0045470D" w:rsidRPr="00D16F02" w:rsidRDefault="0045470D" w:rsidP="00B44EC3">
            <w:pPr>
              <w:spacing w:after="0" w:line="240" w:lineRule="auto"/>
              <w:jc w:val="center"/>
              <w:rPr>
                <w:rFonts w:eastAsia="Times New Roman" w:cstheme="minorHAnsi"/>
                <w:b/>
                <w:lang w:eastAsia="es-ES"/>
              </w:rPr>
            </w:pPr>
            <w:r w:rsidRPr="00D16F02">
              <w:rPr>
                <w:rFonts w:eastAsia="Times New Roman" w:cstheme="minorHAnsi"/>
                <w:b/>
                <w:lang w:eastAsia="es-ES"/>
              </w:rPr>
              <w:t>Cantidad</w:t>
            </w:r>
          </w:p>
        </w:tc>
        <w:tc>
          <w:tcPr>
            <w:tcW w:w="410" w:type="pct"/>
            <w:tcBorders>
              <w:top w:val="single" w:sz="12" w:space="0" w:color="auto"/>
              <w:left w:val="single" w:sz="2" w:space="0" w:color="auto"/>
              <w:bottom w:val="single" w:sz="4" w:space="0" w:color="auto"/>
              <w:right w:val="single" w:sz="2" w:space="0" w:color="auto"/>
            </w:tcBorders>
          </w:tcPr>
          <w:p w:rsidR="0045470D" w:rsidRPr="00D16F02" w:rsidRDefault="0045470D" w:rsidP="00B44EC3">
            <w:pPr>
              <w:spacing w:after="0" w:line="240" w:lineRule="auto"/>
              <w:jc w:val="center"/>
              <w:rPr>
                <w:rFonts w:eastAsia="Times New Roman" w:cstheme="minorHAnsi"/>
                <w:b/>
                <w:lang w:eastAsia="es-ES"/>
              </w:rPr>
            </w:pPr>
            <w:r w:rsidRPr="00D16F02">
              <w:rPr>
                <w:rFonts w:eastAsia="Times New Roman" w:cstheme="minorHAnsi"/>
                <w:b/>
                <w:lang w:eastAsia="es-ES"/>
              </w:rPr>
              <w:t>UM</w:t>
            </w:r>
          </w:p>
        </w:tc>
        <w:tc>
          <w:tcPr>
            <w:tcW w:w="389" w:type="pct"/>
            <w:tcBorders>
              <w:top w:val="single" w:sz="12" w:space="0" w:color="auto"/>
              <w:left w:val="single" w:sz="2" w:space="0" w:color="auto"/>
              <w:bottom w:val="single" w:sz="4" w:space="0" w:color="auto"/>
              <w:right w:val="single" w:sz="2" w:space="0" w:color="auto"/>
            </w:tcBorders>
          </w:tcPr>
          <w:p w:rsidR="0045470D" w:rsidRPr="00D16F02" w:rsidRDefault="0045470D" w:rsidP="00B44EC3">
            <w:pPr>
              <w:spacing w:after="0" w:line="240" w:lineRule="auto"/>
              <w:jc w:val="center"/>
              <w:rPr>
                <w:rFonts w:eastAsia="Times New Roman" w:cstheme="minorHAnsi"/>
                <w:b/>
                <w:lang w:eastAsia="es-ES"/>
              </w:rPr>
            </w:pPr>
            <w:r w:rsidRPr="00D16F02">
              <w:rPr>
                <w:rFonts w:eastAsia="Times New Roman" w:cstheme="minorHAnsi"/>
                <w:b/>
                <w:lang w:eastAsia="es-ES"/>
              </w:rPr>
              <w:t>Marca</w:t>
            </w:r>
          </w:p>
        </w:tc>
        <w:tc>
          <w:tcPr>
            <w:tcW w:w="2347" w:type="pct"/>
            <w:tcBorders>
              <w:top w:val="single" w:sz="12" w:space="0" w:color="auto"/>
              <w:left w:val="single" w:sz="2" w:space="0" w:color="auto"/>
              <w:bottom w:val="single" w:sz="4" w:space="0" w:color="auto"/>
              <w:right w:val="single" w:sz="2" w:space="0" w:color="auto"/>
            </w:tcBorders>
            <w:shd w:val="clear" w:color="auto" w:fill="auto"/>
          </w:tcPr>
          <w:p w:rsidR="0045470D" w:rsidRPr="00D16F02" w:rsidRDefault="0045470D" w:rsidP="00B44EC3">
            <w:pPr>
              <w:spacing w:after="0" w:line="240" w:lineRule="auto"/>
              <w:jc w:val="center"/>
              <w:rPr>
                <w:rFonts w:eastAsia="Times New Roman" w:cstheme="minorHAnsi"/>
                <w:b/>
                <w:lang w:eastAsia="es-ES"/>
              </w:rPr>
            </w:pPr>
            <w:r w:rsidRPr="00D16F02">
              <w:rPr>
                <w:rFonts w:eastAsia="Times New Roman" w:cstheme="minorHAnsi"/>
                <w:b/>
                <w:lang w:eastAsia="es-ES"/>
              </w:rPr>
              <w:t>Artículo</w:t>
            </w:r>
          </w:p>
        </w:tc>
        <w:tc>
          <w:tcPr>
            <w:tcW w:w="473" w:type="pct"/>
            <w:tcBorders>
              <w:top w:val="single" w:sz="12" w:space="0" w:color="auto"/>
              <w:left w:val="single" w:sz="2" w:space="0" w:color="auto"/>
              <w:bottom w:val="single" w:sz="4" w:space="0" w:color="auto"/>
              <w:right w:val="single" w:sz="2" w:space="0" w:color="auto"/>
            </w:tcBorders>
          </w:tcPr>
          <w:p w:rsidR="0045470D" w:rsidRPr="00D16F02" w:rsidRDefault="0045470D" w:rsidP="00394951">
            <w:pPr>
              <w:spacing w:after="0" w:line="240" w:lineRule="auto"/>
              <w:jc w:val="center"/>
              <w:rPr>
                <w:rFonts w:eastAsia="Times New Roman" w:cstheme="minorHAnsi"/>
                <w:b/>
                <w:lang w:eastAsia="es-ES"/>
              </w:rPr>
            </w:pPr>
            <w:r>
              <w:rPr>
                <w:rFonts w:eastAsia="Times New Roman" w:cstheme="minorHAnsi"/>
                <w:b/>
                <w:lang w:eastAsia="es-ES"/>
              </w:rPr>
              <w:t>Precio Unitario</w:t>
            </w:r>
          </w:p>
        </w:tc>
        <w:tc>
          <w:tcPr>
            <w:tcW w:w="447" w:type="pct"/>
            <w:tcBorders>
              <w:top w:val="single" w:sz="12" w:space="0" w:color="auto"/>
              <w:left w:val="single" w:sz="2" w:space="0" w:color="auto"/>
              <w:bottom w:val="single" w:sz="4" w:space="0" w:color="auto"/>
              <w:right w:val="single" w:sz="2" w:space="0" w:color="auto"/>
            </w:tcBorders>
            <w:shd w:val="clear" w:color="auto" w:fill="auto"/>
          </w:tcPr>
          <w:p w:rsidR="0045470D" w:rsidRPr="00D16F02" w:rsidRDefault="0045470D" w:rsidP="00394951">
            <w:pPr>
              <w:spacing w:after="0" w:line="240" w:lineRule="auto"/>
              <w:jc w:val="center"/>
              <w:rPr>
                <w:rFonts w:eastAsia="Times New Roman" w:cstheme="minorHAnsi"/>
                <w:b/>
                <w:lang w:eastAsia="es-ES"/>
              </w:rPr>
            </w:pPr>
            <w:r w:rsidRPr="00D16F02">
              <w:rPr>
                <w:rFonts w:eastAsia="Times New Roman" w:cstheme="minorHAnsi"/>
                <w:b/>
                <w:lang w:eastAsia="es-ES"/>
              </w:rPr>
              <w:t>Precio Partida</w:t>
            </w:r>
          </w:p>
        </w:tc>
      </w:tr>
      <w:tr w:rsidR="00C83315" w:rsidRPr="00D16F02" w:rsidTr="00C83315">
        <w:tc>
          <w:tcPr>
            <w:tcW w:w="428"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center"/>
              <w:rPr>
                <w:rFonts w:eastAsia="Times New Roman" w:cstheme="minorHAnsi"/>
                <w:lang w:eastAsia="es-ES"/>
              </w:rPr>
            </w:pPr>
            <w:r>
              <w:rPr>
                <w:rFonts w:eastAsia="Times New Roman" w:cstheme="minorHAnsi"/>
                <w:lang w:eastAsia="es-ES"/>
              </w:rPr>
              <w:t>1</w:t>
            </w:r>
          </w:p>
        </w:tc>
        <w:tc>
          <w:tcPr>
            <w:tcW w:w="506"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7</w:t>
            </w:r>
          </w:p>
        </w:tc>
        <w:tc>
          <w:tcPr>
            <w:tcW w:w="410"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Envase de 50 Kilos.</w:t>
            </w:r>
          </w:p>
        </w:tc>
        <w:tc>
          <w:tcPr>
            <w:tcW w:w="389"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2347" w:type="pct"/>
            <w:tcBorders>
              <w:top w:val="nil"/>
              <w:left w:val="nil"/>
              <w:bottom w:val="single" w:sz="4" w:space="0" w:color="auto"/>
              <w:right w:val="single" w:sz="4" w:space="0" w:color="auto"/>
            </w:tcBorders>
            <w:shd w:val="clear" w:color="auto" w:fill="auto"/>
          </w:tcPr>
          <w:p w:rsidR="00C83315" w:rsidRPr="0045470D" w:rsidRDefault="00C83315" w:rsidP="00C83315">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TRICLORO GRANULAR ENVASE 50 LTS. </w:t>
            </w:r>
            <w:r>
              <w:rPr>
                <w:rFonts w:ascii="Arial" w:eastAsia="Times New Roman" w:hAnsi="Arial" w:cs="Arial"/>
                <w:color w:val="000000"/>
                <w:sz w:val="20"/>
                <w:szCs w:val="20"/>
                <w:lang w:eastAsia="es-MX"/>
              </w:rPr>
              <w:t xml:space="preserve"> </w:t>
            </w:r>
            <w:r w:rsidRPr="0045470D">
              <w:rPr>
                <w:rFonts w:ascii="Arial" w:eastAsia="Times New Roman" w:hAnsi="Arial" w:cs="Arial"/>
                <w:color w:val="000000"/>
                <w:sz w:val="20"/>
                <w:szCs w:val="20"/>
                <w:lang w:eastAsia="es-MX"/>
              </w:rPr>
              <w:t>que este formulado para disminuir las pérdidas de c</w:t>
            </w:r>
            <w:r>
              <w:rPr>
                <w:rFonts w:ascii="Arial" w:eastAsia="Times New Roman" w:hAnsi="Arial" w:cs="Arial"/>
                <w:color w:val="000000"/>
                <w:sz w:val="20"/>
                <w:szCs w:val="20"/>
                <w:lang w:eastAsia="es-MX"/>
              </w:rPr>
              <w:t>loro en el agua debido a los ray</w:t>
            </w:r>
            <w:r w:rsidRPr="0045470D">
              <w:rPr>
                <w:rFonts w:ascii="Arial" w:eastAsia="Times New Roman" w:hAnsi="Arial" w:cs="Arial"/>
                <w:color w:val="000000"/>
                <w:sz w:val="20"/>
                <w:szCs w:val="20"/>
                <w:lang w:eastAsia="es-MX"/>
              </w:rPr>
              <w:t>os del sol y la temperatura, con características como el hipoclorito de cal</w:t>
            </w:r>
            <w:r>
              <w:rPr>
                <w:rFonts w:ascii="Arial" w:eastAsia="Times New Roman" w:hAnsi="Arial" w:cs="Arial"/>
                <w:color w:val="000000"/>
                <w:sz w:val="20"/>
                <w:szCs w:val="20"/>
                <w:lang w:eastAsia="es-MX"/>
              </w:rPr>
              <w:t>cio y blanqueadores de cloro lí</w:t>
            </w:r>
            <w:r w:rsidRPr="0045470D">
              <w:rPr>
                <w:rFonts w:ascii="Arial" w:eastAsia="Times New Roman" w:hAnsi="Arial" w:cs="Arial"/>
                <w:color w:val="000000"/>
                <w:sz w:val="20"/>
                <w:szCs w:val="20"/>
                <w:lang w:eastAsia="es-MX"/>
              </w:rPr>
              <w:t>quido.</w:t>
            </w:r>
            <w:r>
              <w:rPr>
                <w:rFonts w:ascii="Arial" w:eastAsia="Times New Roman" w:hAnsi="Arial" w:cs="Arial"/>
                <w:color w:val="000000"/>
                <w:sz w:val="20"/>
                <w:szCs w:val="20"/>
                <w:lang w:eastAsia="es-MX"/>
              </w:rPr>
              <w:t xml:space="preserve"> Así mismo que mantenga el PH entre los rangos de 7.2 a 7.6.</w:t>
            </w:r>
          </w:p>
        </w:tc>
        <w:tc>
          <w:tcPr>
            <w:tcW w:w="473"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r>
      <w:tr w:rsidR="00C83315" w:rsidRPr="00D16F02" w:rsidTr="00C83315">
        <w:tc>
          <w:tcPr>
            <w:tcW w:w="428"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center"/>
              <w:rPr>
                <w:rFonts w:eastAsia="Times New Roman" w:cstheme="minorHAnsi"/>
                <w:lang w:eastAsia="es-ES"/>
              </w:rPr>
            </w:pPr>
            <w:r>
              <w:rPr>
                <w:rFonts w:eastAsia="Times New Roman" w:cstheme="minorHAnsi"/>
                <w:lang w:eastAsia="es-ES"/>
              </w:rPr>
              <w:t>2</w:t>
            </w:r>
          </w:p>
        </w:tc>
        <w:tc>
          <w:tcPr>
            <w:tcW w:w="506"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5</w:t>
            </w:r>
          </w:p>
        </w:tc>
        <w:tc>
          <w:tcPr>
            <w:tcW w:w="410"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Envase de 50 Litros</w:t>
            </w:r>
          </w:p>
        </w:tc>
        <w:tc>
          <w:tcPr>
            <w:tcW w:w="389"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2347" w:type="pct"/>
            <w:tcBorders>
              <w:top w:val="nil"/>
              <w:left w:val="nil"/>
              <w:bottom w:val="single" w:sz="4" w:space="0" w:color="auto"/>
              <w:right w:val="single" w:sz="4" w:space="0" w:color="auto"/>
            </w:tcBorders>
            <w:shd w:val="clear" w:color="auto" w:fill="auto"/>
          </w:tcPr>
          <w:p w:rsidR="00C83315" w:rsidRPr="0045470D" w:rsidRDefault="00C83315" w:rsidP="00C83315">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CLARIFICADOR </w:t>
            </w:r>
            <w:r w:rsidRPr="0045470D">
              <w:rPr>
                <w:rFonts w:ascii="Arial" w:eastAsia="Times New Roman" w:hAnsi="Arial" w:cs="Arial"/>
                <w:b/>
                <w:bCs/>
                <w:color w:val="000000"/>
                <w:sz w:val="20"/>
                <w:szCs w:val="20"/>
                <w:lang w:eastAsia="es-MX"/>
              </w:rPr>
              <w:t>ENVASE 50 LTS</w:t>
            </w:r>
            <w:r w:rsidRPr="0045470D">
              <w:rPr>
                <w:rFonts w:ascii="Arial" w:eastAsia="Times New Roman" w:hAnsi="Arial" w:cs="Arial"/>
                <w:color w:val="000000"/>
                <w:sz w:val="20"/>
                <w:szCs w:val="20"/>
                <w:lang w:eastAsia="es-MX"/>
              </w:rPr>
              <w:t xml:space="preserve"> para aclarar agua turbia por contaminantes en suspensión, que precipite todas las partículas al fondo de su recinto.</w:t>
            </w:r>
          </w:p>
        </w:tc>
        <w:tc>
          <w:tcPr>
            <w:tcW w:w="473"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r>
      <w:tr w:rsidR="00C83315" w:rsidRPr="00D16F02" w:rsidTr="00C83315">
        <w:tc>
          <w:tcPr>
            <w:tcW w:w="428"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center"/>
              <w:rPr>
                <w:rFonts w:eastAsia="Times New Roman" w:cstheme="minorHAnsi"/>
                <w:lang w:eastAsia="es-ES"/>
              </w:rPr>
            </w:pPr>
            <w:r>
              <w:rPr>
                <w:rFonts w:eastAsia="Times New Roman" w:cstheme="minorHAnsi"/>
                <w:lang w:eastAsia="es-ES"/>
              </w:rPr>
              <w:t>3</w:t>
            </w:r>
          </w:p>
        </w:tc>
        <w:tc>
          <w:tcPr>
            <w:tcW w:w="506"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5</w:t>
            </w:r>
          </w:p>
        </w:tc>
        <w:tc>
          <w:tcPr>
            <w:tcW w:w="410"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Pr>
                <w:rFonts w:eastAsia="Times New Roman" w:cstheme="minorHAnsi"/>
                <w:lang w:eastAsia="es-ES"/>
              </w:rPr>
              <w:t>Envase de 50 Litros.</w:t>
            </w:r>
          </w:p>
        </w:tc>
        <w:tc>
          <w:tcPr>
            <w:tcW w:w="389"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2347" w:type="pct"/>
            <w:tcBorders>
              <w:top w:val="nil"/>
              <w:left w:val="nil"/>
              <w:bottom w:val="single" w:sz="4" w:space="0" w:color="auto"/>
              <w:right w:val="single" w:sz="4" w:space="0" w:color="auto"/>
            </w:tcBorders>
            <w:shd w:val="clear" w:color="auto" w:fill="auto"/>
          </w:tcPr>
          <w:p w:rsidR="00C83315" w:rsidRPr="0045470D" w:rsidRDefault="00C83315" w:rsidP="00C83315">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ALGICIDA</w:t>
            </w:r>
            <w:r w:rsidRPr="0045470D">
              <w:rPr>
                <w:rFonts w:ascii="Arial" w:eastAsia="Times New Roman" w:hAnsi="Arial" w:cs="Arial"/>
                <w:b/>
                <w:bCs/>
                <w:color w:val="000000"/>
                <w:sz w:val="20"/>
                <w:szCs w:val="20"/>
                <w:lang w:eastAsia="es-MX"/>
              </w:rPr>
              <w:t>, ENVASE DE 50 LTS</w:t>
            </w:r>
            <w:r w:rsidRPr="0045470D">
              <w:rPr>
                <w:rFonts w:ascii="Arial" w:eastAsia="Times New Roman" w:hAnsi="Arial" w:cs="Arial"/>
                <w:color w:val="000000"/>
                <w:sz w:val="20"/>
                <w:szCs w:val="20"/>
                <w:lang w:eastAsia="es-MX"/>
              </w:rPr>
              <w:t xml:space="preserve"> que proporcione brillo cristalino al agua, no produzca espuma, no afecte el </w:t>
            </w:r>
            <w:proofErr w:type="spellStart"/>
            <w:r w:rsidRPr="0045470D">
              <w:rPr>
                <w:rFonts w:ascii="Arial" w:eastAsia="Times New Roman" w:hAnsi="Arial" w:cs="Arial"/>
                <w:color w:val="000000"/>
                <w:sz w:val="20"/>
                <w:szCs w:val="20"/>
                <w:lang w:eastAsia="es-MX"/>
              </w:rPr>
              <w:t>ph</w:t>
            </w:r>
            <w:proofErr w:type="spellEnd"/>
            <w:r w:rsidRPr="0045470D">
              <w:rPr>
                <w:rFonts w:ascii="Arial" w:eastAsia="Times New Roman" w:hAnsi="Arial" w:cs="Arial"/>
                <w:color w:val="000000"/>
                <w:sz w:val="20"/>
                <w:szCs w:val="20"/>
                <w:lang w:eastAsia="es-MX"/>
              </w:rPr>
              <w:t xml:space="preserve"> del agua de la alberca y sea complemento de cloro, que evite el crecimiento de algas, hongos, lama en la superficie de la alberca y refuerce la </w:t>
            </w:r>
            <w:proofErr w:type="spellStart"/>
            <w:r w:rsidRPr="0045470D">
              <w:rPr>
                <w:rFonts w:ascii="Arial" w:eastAsia="Times New Roman" w:hAnsi="Arial" w:cs="Arial"/>
                <w:color w:val="000000"/>
                <w:sz w:val="20"/>
                <w:szCs w:val="20"/>
                <w:lang w:eastAsia="es-MX"/>
              </w:rPr>
              <w:t>accion</w:t>
            </w:r>
            <w:proofErr w:type="spellEnd"/>
            <w:r w:rsidRPr="0045470D">
              <w:rPr>
                <w:rFonts w:ascii="Arial" w:eastAsia="Times New Roman" w:hAnsi="Arial" w:cs="Arial"/>
                <w:color w:val="000000"/>
                <w:sz w:val="20"/>
                <w:szCs w:val="20"/>
                <w:lang w:eastAsia="es-MX"/>
              </w:rPr>
              <w:t xml:space="preserve"> bactericida del cloro.</w:t>
            </w:r>
          </w:p>
        </w:tc>
        <w:tc>
          <w:tcPr>
            <w:tcW w:w="473"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r>
      <w:tr w:rsidR="00C83315" w:rsidRPr="00D16F02" w:rsidTr="00C83315">
        <w:tc>
          <w:tcPr>
            <w:tcW w:w="428"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center"/>
              <w:rPr>
                <w:rFonts w:eastAsia="Times New Roman" w:cstheme="minorHAnsi"/>
                <w:lang w:eastAsia="es-ES"/>
              </w:rPr>
            </w:pPr>
            <w:r>
              <w:rPr>
                <w:rFonts w:eastAsia="Times New Roman" w:cstheme="minorHAnsi"/>
                <w:lang w:eastAsia="es-ES"/>
              </w:rPr>
              <w:t>4</w:t>
            </w:r>
          </w:p>
        </w:tc>
        <w:tc>
          <w:tcPr>
            <w:tcW w:w="506" w:type="pct"/>
            <w:tcBorders>
              <w:top w:val="single" w:sz="4" w:space="0" w:color="auto"/>
              <w:left w:val="single" w:sz="4" w:space="0" w:color="auto"/>
              <w:bottom w:val="single" w:sz="4" w:space="0" w:color="auto"/>
              <w:right w:val="single" w:sz="4" w:space="0" w:color="auto"/>
            </w:tcBorders>
          </w:tcPr>
          <w:p w:rsidR="00C83315" w:rsidRPr="00D16F02" w:rsidRDefault="00BE2861" w:rsidP="00C83315">
            <w:pPr>
              <w:spacing w:after="0" w:line="240" w:lineRule="auto"/>
              <w:jc w:val="both"/>
              <w:rPr>
                <w:rFonts w:eastAsia="Times New Roman" w:cstheme="minorHAnsi"/>
                <w:lang w:eastAsia="es-ES"/>
              </w:rPr>
            </w:pPr>
            <w:r>
              <w:rPr>
                <w:rFonts w:eastAsia="Times New Roman" w:cstheme="minorHAnsi"/>
                <w:lang w:eastAsia="es-ES"/>
              </w:rPr>
              <w:t>2</w:t>
            </w:r>
          </w:p>
        </w:tc>
        <w:tc>
          <w:tcPr>
            <w:tcW w:w="410"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r w:rsidRPr="00C83315">
              <w:rPr>
                <w:rFonts w:eastAsia="Times New Roman" w:cstheme="minorHAnsi"/>
                <w:lang w:eastAsia="es-ES"/>
              </w:rPr>
              <w:t>Envase de 50 Kilos</w:t>
            </w:r>
          </w:p>
        </w:tc>
        <w:tc>
          <w:tcPr>
            <w:tcW w:w="389"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2347" w:type="pct"/>
            <w:tcBorders>
              <w:top w:val="nil"/>
              <w:left w:val="nil"/>
              <w:bottom w:val="single" w:sz="4" w:space="0" w:color="auto"/>
              <w:right w:val="single" w:sz="4" w:space="0" w:color="auto"/>
            </w:tcBorders>
            <w:shd w:val="clear" w:color="auto" w:fill="auto"/>
          </w:tcPr>
          <w:p w:rsidR="00C83315" w:rsidRPr="0045470D" w:rsidRDefault="00C83315" w:rsidP="00C83315">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DICLORO </w:t>
            </w:r>
            <w:r w:rsidRPr="0045470D">
              <w:rPr>
                <w:rFonts w:ascii="Arial" w:eastAsia="Times New Roman" w:hAnsi="Arial" w:cs="Arial"/>
                <w:b/>
                <w:bCs/>
                <w:color w:val="000000"/>
                <w:sz w:val="20"/>
                <w:szCs w:val="20"/>
                <w:lang w:eastAsia="es-MX"/>
              </w:rPr>
              <w:t>50 KG</w:t>
            </w:r>
            <w:r w:rsidRPr="0045470D">
              <w:rPr>
                <w:rFonts w:ascii="Arial" w:eastAsia="Times New Roman" w:hAnsi="Arial" w:cs="Arial"/>
                <w:color w:val="000000"/>
                <w:sz w:val="20"/>
                <w:szCs w:val="20"/>
                <w:lang w:eastAsia="es-MX"/>
              </w:rPr>
              <w:t xml:space="preserve"> que sea de </w:t>
            </w:r>
            <w:proofErr w:type="spellStart"/>
            <w:r w:rsidRPr="0045470D">
              <w:rPr>
                <w:rFonts w:ascii="Arial" w:eastAsia="Times New Roman" w:hAnsi="Arial" w:cs="Arial"/>
                <w:color w:val="000000"/>
                <w:sz w:val="20"/>
                <w:szCs w:val="20"/>
                <w:lang w:eastAsia="es-MX"/>
              </w:rPr>
              <w:t>rapida</w:t>
            </w:r>
            <w:proofErr w:type="spellEnd"/>
            <w:r w:rsidRPr="0045470D">
              <w:rPr>
                <w:rFonts w:ascii="Arial" w:eastAsia="Times New Roman" w:hAnsi="Arial" w:cs="Arial"/>
                <w:color w:val="000000"/>
                <w:sz w:val="20"/>
                <w:szCs w:val="20"/>
                <w:lang w:eastAsia="es-MX"/>
              </w:rPr>
              <w:t xml:space="preserve"> acción, que suba los niveles de cloro en el agua de la piscina en corto tiempo, con el objetivo principal en el tratamiento del agua sea la de </w:t>
            </w:r>
            <w:proofErr w:type="spellStart"/>
            <w:r w:rsidRPr="0045470D">
              <w:rPr>
                <w:rFonts w:ascii="Arial" w:eastAsia="Times New Roman" w:hAnsi="Arial" w:cs="Arial"/>
                <w:color w:val="000000"/>
                <w:sz w:val="20"/>
                <w:szCs w:val="20"/>
                <w:lang w:eastAsia="es-MX"/>
              </w:rPr>
              <w:t>superclorar</w:t>
            </w:r>
            <w:proofErr w:type="spellEnd"/>
            <w:r w:rsidRPr="0045470D">
              <w:rPr>
                <w:rFonts w:ascii="Arial" w:eastAsia="Times New Roman" w:hAnsi="Arial" w:cs="Arial"/>
                <w:color w:val="000000"/>
                <w:sz w:val="20"/>
                <w:szCs w:val="20"/>
                <w:lang w:eastAsia="es-MX"/>
              </w:rPr>
              <w:t xml:space="preserve"> rápidamente, suba los niveles de cloro residual entre .0 y 8.0 </w:t>
            </w:r>
            <w:proofErr w:type="spellStart"/>
            <w:r w:rsidRPr="0045470D">
              <w:rPr>
                <w:rFonts w:ascii="Arial" w:eastAsia="Times New Roman" w:hAnsi="Arial" w:cs="Arial"/>
                <w:color w:val="000000"/>
                <w:sz w:val="20"/>
                <w:szCs w:val="20"/>
                <w:lang w:eastAsia="es-MX"/>
              </w:rPr>
              <w:t>p.p.m</w:t>
            </w:r>
            <w:proofErr w:type="spellEnd"/>
            <w:r w:rsidRPr="0045470D">
              <w:rPr>
                <w:rFonts w:ascii="Arial" w:eastAsia="Times New Roman" w:hAnsi="Arial" w:cs="Arial"/>
                <w:color w:val="000000"/>
                <w:sz w:val="20"/>
                <w:szCs w:val="20"/>
                <w:lang w:eastAsia="es-MX"/>
              </w:rPr>
              <w:t xml:space="preserve">. y destruya contaminantes como </w:t>
            </w:r>
            <w:proofErr w:type="spellStart"/>
            <w:r w:rsidRPr="0045470D">
              <w:rPr>
                <w:rFonts w:ascii="Arial" w:eastAsia="Times New Roman" w:hAnsi="Arial" w:cs="Arial"/>
                <w:color w:val="000000"/>
                <w:sz w:val="20"/>
                <w:szCs w:val="20"/>
                <w:lang w:eastAsia="es-MX"/>
              </w:rPr>
              <w:t>bascterias</w:t>
            </w:r>
            <w:proofErr w:type="spellEnd"/>
            <w:r w:rsidRPr="0045470D">
              <w:rPr>
                <w:rFonts w:ascii="Arial" w:eastAsia="Times New Roman" w:hAnsi="Arial" w:cs="Arial"/>
                <w:color w:val="000000"/>
                <w:sz w:val="20"/>
                <w:szCs w:val="20"/>
                <w:lang w:eastAsia="es-MX"/>
              </w:rPr>
              <w:t xml:space="preserve"> algas, hongos, sudor, orina entre otros.</w:t>
            </w:r>
          </w:p>
        </w:tc>
        <w:tc>
          <w:tcPr>
            <w:tcW w:w="473"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both"/>
              <w:rPr>
                <w:rFonts w:eastAsia="Times New Roman" w:cstheme="minorHAnsi"/>
                <w:lang w:eastAsia="es-ES"/>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r>
      <w:tr w:rsidR="00C83315" w:rsidRPr="00D16F02" w:rsidTr="00C83315">
        <w:tc>
          <w:tcPr>
            <w:tcW w:w="428" w:type="pct"/>
            <w:tcBorders>
              <w:top w:val="single" w:sz="4" w:space="0" w:color="auto"/>
              <w:left w:val="nil"/>
              <w:bottom w:val="nil"/>
              <w:right w:val="nil"/>
            </w:tcBorders>
            <w:shd w:val="clear" w:color="auto" w:fill="auto"/>
          </w:tcPr>
          <w:p w:rsidR="00C83315" w:rsidRPr="00D16F02" w:rsidRDefault="00C83315" w:rsidP="00C83315">
            <w:pPr>
              <w:spacing w:after="0" w:line="240" w:lineRule="auto"/>
              <w:jc w:val="center"/>
              <w:rPr>
                <w:rFonts w:eastAsia="Times New Roman" w:cstheme="minorHAnsi"/>
                <w:lang w:eastAsia="es-ES"/>
              </w:rPr>
            </w:pPr>
          </w:p>
        </w:tc>
        <w:tc>
          <w:tcPr>
            <w:tcW w:w="506" w:type="pct"/>
            <w:tcBorders>
              <w:top w:val="single" w:sz="4" w:space="0" w:color="auto"/>
              <w:left w:val="nil"/>
              <w:bottom w:val="nil"/>
              <w:right w:val="nil"/>
            </w:tcBorders>
          </w:tcPr>
          <w:p w:rsidR="00C83315" w:rsidRPr="00D16F02" w:rsidRDefault="00C83315" w:rsidP="00C83315">
            <w:pPr>
              <w:spacing w:after="0" w:line="240" w:lineRule="auto"/>
              <w:jc w:val="both"/>
              <w:rPr>
                <w:rFonts w:eastAsia="Times New Roman" w:cstheme="minorHAnsi"/>
                <w:lang w:eastAsia="es-ES"/>
              </w:rPr>
            </w:pPr>
          </w:p>
        </w:tc>
        <w:tc>
          <w:tcPr>
            <w:tcW w:w="410" w:type="pct"/>
            <w:tcBorders>
              <w:top w:val="single" w:sz="4" w:space="0" w:color="auto"/>
              <w:left w:val="nil"/>
              <w:bottom w:val="nil"/>
              <w:right w:val="nil"/>
            </w:tcBorders>
          </w:tcPr>
          <w:p w:rsidR="00C83315" w:rsidRPr="00D16F02" w:rsidRDefault="00C83315" w:rsidP="00C83315">
            <w:pPr>
              <w:spacing w:after="0" w:line="240" w:lineRule="auto"/>
              <w:jc w:val="both"/>
              <w:rPr>
                <w:rFonts w:eastAsia="Times New Roman" w:cstheme="minorHAnsi"/>
                <w:lang w:eastAsia="es-ES"/>
              </w:rPr>
            </w:pPr>
          </w:p>
        </w:tc>
        <w:tc>
          <w:tcPr>
            <w:tcW w:w="389" w:type="pct"/>
            <w:tcBorders>
              <w:top w:val="single" w:sz="4" w:space="0" w:color="auto"/>
              <w:left w:val="nil"/>
              <w:bottom w:val="nil"/>
              <w:right w:val="nil"/>
            </w:tcBorders>
          </w:tcPr>
          <w:p w:rsidR="00C83315" w:rsidRPr="00D16F02" w:rsidRDefault="00C83315" w:rsidP="00C83315">
            <w:pPr>
              <w:spacing w:after="0" w:line="240" w:lineRule="auto"/>
              <w:jc w:val="both"/>
              <w:rPr>
                <w:rFonts w:eastAsia="Times New Roman" w:cstheme="minorHAnsi"/>
                <w:lang w:eastAsia="es-ES"/>
              </w:rPr>
            </w:pPr>
          </w:p>
        </w:tc>
        <w:tc>
          <w:tcPr>
            <w:tcW w:w="2347" w:type="pct"/>
            <w:tcBorders>
              <w:top w:val="single" w:sz="4" w:space="0" w:color="auto"/>
              <w:left w:val="nil"/>
              <w:bottom w:val="nil"/>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r w:rsidRPr="00D16F02">
              <w:rPr>
                <w:rFonts w:eastAsia="Times New Roman" w:cstheme="minorHAnsi"/>
                <w:b/>
                <w:lang w:val="es-ES" w:eastAsia="es-ES"/>
              </w:rPr>
              <w:t>Subtotal</w:t>
            </w:r>
          </w:p>
        </w:tc>
        <w:tc>
          <w:tcPr>
            <w:tcW w:w="473" w:type="pct"/>
            <w:tcBorders>
              <w:top w:val="single" w:sz="4" w:space="0" w:color="auto"/>
              <w:left w:val="single" w:sz="4" w:space="0" w:color="auto"/>
              <w:bottom w:val="single" w:sz="4" w:space="0" w:color="auto"/>
              <w:right w:val="single" w:sz="4" w:space="0" w:color="auto"/>
            </w:tcBorders>
          </w:tcPr>
          <w:p w:rsidR="00C83315" w:rsidRPr="00D16F02" w:rsidRDefault="00C83315" w:rsidP="00C83315">
            <w:pPr>
              <w:spacing w:after="0" w:line="240" w:lineRule="auto"/>
              <w:jc w:val="right"/>
              <w:rPr>
                <w:rFonts w:eastAsia="Times New Roman" w:cstheme="minorHAnsi"/>
                <w:lang w:eastAsia="es-ES"/>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p>
        </w:tc>
      </w:tr>
      <w:tr w:rsidR="00C83315" w:rsidRPr="00D16F02" w:rsidTr="00C83315">
        <w:tc>
          <w:tcPr>
            <w:tcW w:w="428" w:type="pct"/>
            <w:tcBorders>
              <w:top w:val="nil"/>
              <w:left w:val="nil"/>
              <w:bottom w:val="nil"/>
              <w:right w:val="nil"/>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410"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2347" w:type="pct"/>
            <w:tcBorders>
              <w:top w:val="nil"/>
              <w:left w:val="nil"/>
              <w:bottom w:val="nil"/>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r w:rsidRPr="00D16F02">
              <w:rPr>
                <w:rFonts w:eastAsia="Times New Roman" w:cstheme="minorHAnsi"/>
                <w:b/>
                <w:lang w:val="es-ES" w:eastAsia="es-ES"/>
              </w:rPr>
              <w:t>I.V.A.</w:t>
            </w:r>
          </w:p>
        </w:tc>
        <w:tc>
          <w:tcPr>
            <w:tcW w:w="473" w:type="pct"/>
            <w:tcBorders>
              <w:top w:val="single" w:sz="4" w:space="0" w:color="auto"/>
              <w:left w:val="single" w:sz="4" w:space="0" w:color="auto"/>
              <w:right w:val="single" w:sz="4" w:space="0" w:color="auto"/>
            </w:tcBorders>
          </w:tcPr>
          <w:p w:rsidR="00C83315" w:rsidRPr="00D16F02" w:rsidRDefault="00C83315" w:rsidP="00C83315">
            <w:pPr>
              <w:spacing w:after="0" w:line="240" w:lineRule="auto"/>
              <w:jc w:val="right"/>
              <w:rPr>
                <w:rFonts w:eastAsia="Times New Roman" w:cstheme="minorHAnsi"/>
                <w:lang w:eastAsia="es-ES"/>
              </w:rPr>
            </w:pPr>
          </w:p>
        </w:tc>
        <w:tc>
          <w:tcPr>
            <w:tcW w:w="447" w:type="pct"/>
            <w:tcBorders>
              <w:top w:val="single" w:sz="4" w:space="0" w:color="auto"/>
              <w:left w:val="single" w:sz="4" w:space="0" w:color="auto"/>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p>
        </w:tc>
      </w:tr>
      <w:tr w:rsidR="00C83315" w:rsidRPr="00D16F02" w:rsidTr="00C83315">
        <w:tc>
          <w:tcPr>
            <w:tcW w:w="428" w:type="pct"/>
            <w:tcBorders>
              <w:top w:val="nil"/>
              <w:left w:val="nil"/>
              <w:bottom w:val="nil"/>
              <w:right w:val="nil"/>
            </w:tcBorders>
            <w:shd w:val="clear" w:color="auto" w:fill="auto"/>
          </w:tcPr>
          <w:p w:rsidR="00C83315" w:rsidRPr="00D16F02" w:rsidRDefault="00C83315" w:rsidP="00C83315">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410"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C83315" w:rsidRPr="00D16F02" w:rsidRDefault="00C83315" w:rsidP="00C83315">
            <w:pPr>
              <w:spacing w:after="0" w:line="240" w:lineRule="auto"/>
              <w:jc w:val="right"/>
              <w:rPr>
                <w:rFonts w:eastAsia="Times New Roman" w:cstheme="minorHAnsi"/>
                <w:b/>
                <w:lang w:val="es-ES" w:eastAsia="es-ES"/>
              </w:rPr>
            </w:pPr>
          </w:p>
        </w:tc>
        <w:tc>
          <w:tcPr>
            <w:tcW w:w="2347" w:type="pct"/>
            <w:tcBorders>
              <w:top w:val="nil"/>
              <w:left w:val="nil"/>
              <w:bottom w:val="nil"/>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r w:rsidRPr="00D16F02">
              <w:rPr>
                <w:rFonts w:eastAsia="Times New Roman" w:cstheme="minorHAnsi"/>
                <w:b/>
                <w:lang w:val="es-ES" w:eastAsia="es-ES"/>
              </w:rPr>
              <w:t>Total</w:t>
            </w:r>
          </w:p>
        </w:tc>
        <w:tc>
          <w:tcPr>
            <w:tcW w:w="473" w:type="pct"/>
            <w:tcBorders>
              <w:left w:val="single" w:sz="4" w:space="0" w:color="auto"/>
              <w:bottom w:val="single" w:sz="4" w:space="0" w:color="auto"/>
              <w:right w:val="single" w:sz="4" w:space="0" w:color="auto"/>
            </w:tcBorders>
          </w:tcPr>
          <w:p w:rsidR="00C83315" w:rsidRPr="00D16F02" w:rsidRDefault="00C83315" w:rsidP="00C83315">
            <w:pPr>
              <w:spacing w:after="0" w:line="240" w:lineRule="auto"/>
              <w:jc w:val="right"/>
              <w:rPr>
                <w:rFonts w:eastAsia="Times New Roman" w:cstheme="minorHAnsi"/>
                <w:lang w:eastAsia="es-ES"/>
              </w:rPr>
            </w:pPr>
          </w:p>
        </w:tc>
        <w:tc>
          <w:tcPr>
            <w:tcW w:w="447" w:type="pct"/>
            <w:tcBorders>
              <w:left w:val="single" w:sz="4" w:space="0" w:color="auto"/>
              <w:bottom w:val="single" w:sz="4" w:space="0" w:color="auto"/>
              <w:right w:val="single" w:sz="4" w:space="0" w:color="auto"/>
            </w:tcBorders>
            <w:shd w:val="clear" w:color="auto" w:fill="auto"/>
          </w:tcPr>
          <w:p w:rsidR="00C83315" w:rsidRPr="00D16F02" w:rsidRDefault="00C83315" w:rsidP="00C83315">
            <w:pPr>
              <w:spacing w:after="0" w:line="240" w:lineRule="auto"/>
              <w:jc w:val="right"/>
              <w:rPr>
                <w:rFonts w:eastAsia="Times New Roman" w:cstheme="minorHAnsi"/>
                <w:lang w:eastAsia="es-ES"/>
              </w:rPr>
            </w:pPr>
          </w:p>
        </w:tc>
      </w:tr>
    </w:tbl>
    <w:p w:rsidR="0045470D" w:rsidRPr="00D16F02" w:rsidRDefault="0045470D" w:rsidP="00167739">
      <w:pPr>
        <w:spacing w:after="0" w:line="240" w:lineRule="auto"/>
        <w:jc w:val="both"/>
        <w:rPr>
          <w:rFonts w:eastAsia="Times New Roman" w:cstheme="minorHAnsi"/>
          <w:lang w:eastAsia="es-ES"/>
        </w:rPr>
      </w:pPr>
    </w:p>
    <w:p w:rsidR="0045470D" w:rsidRPr="00D16F02" w:rsidRDefault="0045470D" w:rsidP="00167739">
      <w:pPr>
        <w:pStyle w:val="Textoindependiente"/>
        <w:jc w:val="left"/>
        <w:rPr>
          <w:rFonts w:asciiTheme="minorHAnsi" w:hAnsiTheme="minorHAnsi" w:cstheme="minorHAnsi"/>
          <w:b/>
          <w:sz w:val="22"/>
          <w:szCs w:val="22"/>
        </w:rPr>
      </w:pPr>
    </w:p>
    <w:p w:rsidR="0045470D" w:rsidRPr="00D16F02" w:rsidRDefault="0045470D" w:rsidP="00167739">
      <w:pPr>
        <w:spacing w:after="0"/>
        <w:jc w:val="both"/>
        <w:rPr>
          <w:rFonts w:cstheme="minorHAnsi"/>
        </w:rPr>
      </w:pPr>
      <w:r w:rsidRPr="00D16F02">
        <w:rPr>
          <w:rFonts w:cstheme="minorHAnsi"/>
        </w:rPr>
        <w:t xml:space="preserve">El tiempo de ejecución es de </w:t>
      </w:r>
      <w:r w:rsidRPr="000E5A56">
        <w:rPr>
          <w:rFonts w:cstheme="minorHAnsi"/>
          <w:noProof/>
        </w:rPr>
        <w:t>Después de que concluya el proceso de Licitación.</w:t>
      </w:r>
    </w:p>
    <w:p w:rsidR="0045470D" w:rsidRPr="00D16F02" w:rsidRDefault="0045470D" w:rsidP="00ED324A">
      <w:pPr>
        <w:spacing w:after="0"/>
        <w:jc w:val="both"/>
        <w:rPr>
          <w:rFonts w:cstheme="minorHAnsi"/>
        </w:rPr>
      </w:pPr>
    </w:p>
    <w:p w:rsidR="0045470D" w:rsidRPr="00D16F02" w:rsidRDefault="0045470D"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0E5A56">
        <w:rPr>
          <w:rFonts w:cstheme="minorHAnsi"/>
          <w:noProof/>
        </w:rPr>
        <w:t>COMUDE/004/2021</w:t>
      </w:r>
      <w:r w:rsidRPr="00D16F02">
        <w:rPr>
          <w:rFonts w:cstheme="minorHAnsi"/>
        </w:rPr>
        <w:t>.</w:t>
      </w:r>
    </w:p>
    <w:p w:rsidR="0045470D" w:rsidRPr="00D16F02" w:rsidRDefault="0045470D" w:rsidP="00ED324A">
      <w:pPr>
        <w:spacing w:after="0"/>
        <w:jc w:val="both"/>
        <w:rPr>
          <w:rFonts w:cstheme="minorHAnsi"/>
        </w:rPr>
      </w:pPr>
    </w:p>
    <w:p w:rsidR="0045470D" w:rsidRPr="00D16F02" w:rsidRDefault="0045470D" w:rsidP="00ED324A">
      <w:pPr>
        <w:spacing w:after="0"/>
        <w:jc w:val="both"/>
        <w:rPr>
          <w:rFonts w:cstheme="minorHAnsi"/>
        </w:rPr>
      </w:pPr>
      <w:r w:rsidRPr="00D16F02">
        <w:rPr>
          <w:rFonts w:cstheme="minorHAnsi"/>
        </w:rPr>
        <w:t>La garantía otorgada es de _________ (especificar la garantía de cada uno de los bienes y servicios que ofrece.</w:t>
      </w:r>
    </w:p>
    <w:p w:rsidR="0045470D" w:rsidRPr="00D16F02" w:rsidRDefault="0045470D"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45470D"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45470D" w:rsidRPr="00D16F02" w:rsidRDefault="0045470D"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45470D" w:rsidRPr="00D16F02" w:rsidRDefault="0045470D" w:rsidP="00ED324A">
      <w:pPr>
        <w:spacing w:after="0" w:line="240" w:lineRule="auto"/>
        <w:rPr>
          <w:rFonts w:eastAsia="Times New Roman" w:cstheme="minorHAnsi"/>
          <w:lang w:eastAsia="es-ES"/>
        </w:rPr>
      </w:pPr>
    </w:p>
    <w:p w:rsidR="0045470D" w:rsidRPr="00D16F02" w:rsidRDefault="0045470D" w:rsidP="00ED324A">
      <w:pPr>
        <w:spacing w:after="0" w:line="240" w:lineRule="auto"/>
        <w:rPr>
          <w:rFonts w:eastAsia="Times New Roman" w:cstheme="minorHAnsi"/>
          <w:lang w:eastAsia="es-ES"/>
        </w:rPr>
      </w:pPr>
    </w:p>
    <w:p w:rsidR="0045470D" w:rsidRPr="00D16F02" w:rsidRDefault="0045470D" w:rsidP="00ED324A">
      <w:pPr>
        <w:spacing w:after="0" w:line="240" w:lineRule="auto"/>
        <w:rPr>
          <w:rFonts w:eastAsia="Times New Roman" w:cstheme="minorHAnsi"/>
          <w:lang w:eastAsia="es-ES"/>
        </w:rPr>
      </w:pPr>
    </w:p>
    <w:p w:rsidR="0045470D" w:rsidRPr="00D16F02" w:rsidRDefault="0045470D" w:rsidP="00ED324A">
      <w:pPr>
        <w:spacing w:after="0" w:line="240" w:lineRule="auto"/>
        <w:rPr>
          <w:rFonts w:eastAsia="Times New Roman" w:cstheme="minorHAnsi"/>
          <w:lang w:eastAsia="es-ES"/>
        </w:rPr>
      </w:pPr>
    </w:p>
    <w:p w:rsidR="0045470D" w:rsidRPr="00D16F02" w:rsidRDefault="0045470D" w:rsidP="00ED324A">
      <w:pPr>
        <w:spacing w:after="0" w:line="240" w:lineRule="auto"/>
        <w:rPr>
          <w:rFonts w:eastAsia="Times New Roman" w:cstheme="minorHAnsi"/>
          <w:lang w:eastAsia="es-ES"/>
        </w:rPr>
      </w:pPr>
    </w:p>
    <w:p w:rsidR="0045470D" w:rsidRPr="00D16F02" w:rsidRDefault="0045470D"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45470D" w:rsidRPr="00D16F02" w:rsidRDefault="0045470D"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45470D" w:rsidRDefault="0045470D" w:rsidP="00C01869">
      <w:pPr>
        <w:spacing w:after="0"/>
        <w:rPr>
          <w:rFonts w:cstheme="minorHAnsi"/>
        </w:rPr>
      </w:pPr>
      <w:r w:rsidRPr="00D16F02">
        <w:rPr>
          <w:rFonts w:cstheme="minorHAnsi"/>
        </w:rPr>
        <w:t>y/o su Representante Legal</w:t>
      </w:r>
    </w:p>
    <w:p w:rsidR="0045470D" w:rsidRDefault="0045470D" w:rsidP="00C01869">
      <w:pPr>
        <w:spacing w:after="0"/>
        <w:rPr>
          <w:rFonts w:cstheme="minorHAnsi"/>
        </w:rPr>
      </w:pPr>
    </w:p>
    <w:p w:rsidR="0045470D" w:rsidRDefault="0045470D"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E06C16" w:rsidRDefault="00E06C16" w:rsidP="00C01869">
      <w:pPr>
        <w:spacing w:after="0"/>
        <w:rPr>
          <w:rFonts w:cstheme="minorHAnsi"/>
        </w:rPr>
      </w:pPr>
    </w:p>
    <w:p w:rsidR="0045470D" w:rsidRPr="00D16F02" w:rsidRDefault="0045470D" w:rsidP="00C01869">
      <w:pPr>
        <w:spacing w:after="0"/>
        <w:rPr>
          <w:rFonts w:cstheme="minorHAnsi"/>
        </w:rPr>
      </w:pPr>
    </w:p>
    <w:p w:rsidR="0045470D" w:rsidRPr="00D16F02" w:rsidRDefault="0045470D" w:rsidP="00C01869">
      <w:pPr>
        <w:spacing w:after="0"/>
        <w:jc w:val="center"/>
        <w:rPr>
          <w:rFonts w:cstheme="minorHAnsi"/>
          <w:b/>
          <w:spacing w:val="60"/>
          <w:szCs w:val="20"/>
        </w:rPr>
      </w:pPr>
      <w:r w:rsidRPr="00D16F02">
        <w:rPr>
          <w:rFonts w:cstheme="minorHAnsi"/>
          <w:b/>
          <w:spacing w:val="60"/>
          <w:szCs w:val="20"/>
        </w:rPr>
        <w:lastRenderedPageBreak/>
        <w:t>ANEXO 3</w:t>
      </w:r>
    </w:p>
    <w:p w:rsidR="0045470D" w:rsidRPr="00D16F02" w:rsidRDefault="0045470D" w:rsidP="00742BA9">
      <w:pPr>
        <w:spacing w:after="0"/>
        <w:jc w:val="center"/>
        <w:rPr>
          <w:rFonts w:cstheme="minorHAnsi"/>
          <w:b/>
          <w:spacing w:val="60"/>
          <w:szCs w:val="20"/>
        </w:rPr>
      </w:pPr>
      <w:r w:rsidRPr="00D16F02">
        <w:rPr>
          <w:rFonts w:cstheme="minorHAnsi"/>
          <w:b/>
          <w:spacing w:val="60"/>
          <w:szCs w:val="20"/>
        </w:rPr>
        <w:t>ACREDITACIÓN</w:t>
      </w:r>
    </w:p>
    <w:p w:rsidR="0045470D" w:rsidRPr="00D16F02" w:rsidRDefault="0045470D" w:rsidP="00742BA9">
      <w:pPr>
        <w:spacing w:after="0"/>
        <w:jc w:val="center"/>
        <w:rPr>
          <w:rFonts w:cstheme="minorHAnsi"/>
          <w:b/>
          <w:szCs w:val="20"/>
        </w:rPr>
      </w:pPr>
      <w:r w:rsidRPr="00D16F02">
        <w:rPr>
          <w:rFonts w:cstheme="minorHAnsi"/>
          <w:b/>
          <w:szCs w:val="20"/>
        </w:rPr>
        <w:t>“BASES DE LICITACIÓN”</w:t>
      </w:r>
    </w:p>
    <w:p w:rsidR="0045470D" w:rsidRPr="00D16F02" w:rsidRDefault="0045470D" w:rsidP="00CF340C">
      <w:pPr>
        <w:spacing w:after="0"/>
        <w:jc w:val="center"/>
        <w:rPr>
          <w:rFonts w:cstheme="minorHAnsi"/>
          <w:b/>
          <w:szCs w:val="20"/>
        </w:rPr>
      </w:pPr>
      <w:r w:rsidRPr="000E5A56">
        <w:rPr>
          <w:rFonts w:cstheme="minorHAnsi"/>
          <w:b/>
          <w:noProof/>
          <w:szCs w:val="20"/>
        </w:rPr>
        <w:t>COMUDE/004/2021</w:t>
      </w:r>
    </w:p>
    <w:p w:rsidR="0045470D" w:rsidRPr="00D16F02" w:rsidRDefault="0045470D" w:rsidP="00CF340C">
      <w:pPr>
        <w:spacing w:after="0"/>
        <w:jc w:val="center"/>
        <w:rPr>
          <w:rFonts w:cstheme="minorHAnsi"/>
          <w:b/>
          <w:iCs/>
          <w:szCs w:val="20"/>
        </w:rPr>
      </w:pPr>
      <w:r w:rsidRPr="000E5A56">
        <w:rPr>
          <w:rFonts w:cstheme="minorHAnsi"/>
          <w:b/>
          <w:iCs/>
          <w:noProof/>
          <w:szCs w:val="20"/>
        </w:rPr>
        <w:t>"ADQUISICIÓN DE PRODUCTOS QUIMICOS PARA EL MANENIMIENTO DE LA ALBERCA DEL CONSEJO MUNICIPAL DEL DEPORTE DE TLAJOMULCO DE ZUÑIGA, JALISCO." (COMUDE)</w:t>
      </w:r>
    </w:p>
    <w:p w:rsidR="0045470D" w:rsidRPr="00D16F02" w:rsidRDefault="0045470D"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45470D" w:rsidRPr="00D16F02" w:rsidRDefault="0045470D"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45470D" w:rsidRPr="00D16F02" w:rsidRDefault="0045470D" w:rsidP="00742BA9">
      <w:pPr>
        <w:spacing w:after="0"/>
        <w:jc w:val="both"/>
        <w:rPr>
          <w:rFonts w:cstheme="minorHAnsi"/>
          <w:spacing w:val="60"/>
          <w:szCs w:val="20"/>
        </w:rPr>
      </w:pPr>
      <w:r w:rsidRPr="00D16F02">
        <w:rPr>
          <w:rFonts w:cstheme="minorHAnsi"/>
          <w:b/>
          <w:spacing w:val="60"/>
          <w:szCs w:val="20"/>
        </w:rPr>
        <w:t>PRESENTE</w:t>
      </w:r>
    </w:p>
    <w:p w:rsidR="0045470D" w:rsidRPr="00D16F02" w:rsidRDefault="0045470D"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45470D" w:rsidRPr="00D16F02" w:rsidRDefault="0045470D"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45470D" w:rsidRPr="00D16F02" w:rsidTr="009062A7">
        <w:trPr>
          <w:cantSplit/>
        </w:trPr>
        <w:tc>
          <w:tcPr>
            <w:tcW w:w="10065" w:type="dxa"/>
            <w:gridSpan w:val="3"/>
          </w:tcPr>
          <w:p w:rsidR="0045470D" w:rsidRPr="00D16F02" w:rsidRDefault="0045470D" w:rsidP="00742BA9">
            <w:pPr>
              <w:spacing w:after="0"/>
              <w:jc w:val="both"/>
              <w:rPr>
                <w:rFonts w:cstheme="minorHAnsi"/>
                <w:b/>
                <w:color w:val="000000"/>
                <w:szCs w:val="20"/>
              </w:rPr>
            </w:pPr>
            <w:r w:rsidRPr="00D16F02">
              <w:rPr>
                <w:rFonts w:cstheme="minorHAnsi"/>
                <w:szCs w:val="20"/>
              </w:rPr>
              <w:t>Nombre del LICITANTE:</w:t>
            </w:r>
          </w:p>
        </w:tc>
      </w:tr>
      <w:tr w:rsidR="0045470D" w:rsidRPr="00D16F02" w:rsidTr="009062A7">
        <w:trPr>
          <w:cantSplit/>
          <w:trHeight w:val="92"/>
        </w:trPr>
        <w:tc>
          <w:tcPr>
            <w:tcW w:w="10065" w:type="dxa"/>
            <w:gridSpan w:val="3"/>
          </w:tcPr>
          <w:p w:rsidR="0045470D" w:rsidRPr="00D16F02" w:rsidRDefault="0045470D"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45470D" w:rsidRPr="00D16F02" w:rsidTr="009062A7">
        <w:trPr>
          <w:cantSplit/>
        </w:trPr>
        <w:tc>
          <w:tcPr>
            <w:tcW w:w="10065" w:type="dxa"/>
            <w:gridSpan w:val="3"/>
          </w:tcPr>
          <w:p w:rsidR="0045470D" w:rsidRPr="00D16F02" w:rsidRDefault="0045470D" w:rsidP="00742BA9">
            <w:pPr>
              <w:spacing w:after="0"/>
              <w:jc w:val="both"/>
              <w:rPr>
                <w:rFonts w:cstheme="minorHAnsi"/>
                <w:szCs w:val="20"/>
              </w:rPr>
            </w:pPr>
            <w:r w:rsidRPr="00D16F02">
              <w:rPr>
                <w:rFonts w:cstheme="minorHAnsi"/>
                <w:szCs w:val="20"/>
              </w:rPr>
              <w:t>Registro Federal de Contribuyentes:</w:t>
            </w:r>
          </w:p>
        </w:tc>
      </w:tr>
      <w:tr w:rsidR="0045470D" w:rsidRPr="00D16F02" w:rsidTr="009062A7">
        <w:trPr>
          <w:cantSplit/>
        </w:trPr>
        <w:tc>
          <w:tcPr>
            <w:tcW w:w="10065" w:type="dxa"/>
            <w:gridSpan w:val="3"/>
          </w:tcPr>
          <w:p w:rsidR="0045470D" w:rsidRPr="00D16F02" w:rsidRDefault="0045470D" w:rsidP="00742BA9">
            <w:pPr>
              <w:spacing w:after="0"/>
              <w:jc w:val="both"/>
              <w:rPr>
                <w:rFonts w:cstheme="minorHAnsi"/>
                <w:szCs w:val="20"/>
              </w:rPr>
            </w:pPr>
            <w:r w:rsidRPr="00D16F02">
              <w:rPr>
                <w:rFonts w:cstheme="minorHAnsi"/>
                <w:szCs w:val="20"/>
              </w:rPr>
              <w:t>Domicilio: (Calle, Número exterior-interior, Colonia, Código Postal)</w:t>
            </w:r>
          </w:p>
        </w:tc>
      </w:tr>
      <w:tr w:rsidR="0045470D" w:rsidRPr="00D16F02" w:rsidTr="009062A7">
        <w:trPr>
          <w:trHeight w:val="55"/>
        </w:trPr>
        <w:tc>
          <w:tcPr>
            <w:tcW w:w="5672" w:type="dxa"/>
            <w:gridSpan w:val="2"/>
          </w:tcPr>
          <w:p w:rsidR="0045470D" w:rsidRPr="00D16F02" w:rsidRDefault="0045470D" w:rsidP="00742BA9">
            <w:pPr>
              <w:spacing w:after="0"/>
              <w:jc w:val="both"/>
              <w:rPr>
                <w:rFonts w:cstheme="minorHAnsi"/>
                <w:szCs w:val="20"/>
              </w:rPr>
            </w:pPr>
            <w:r w:rsidRPr="00D16F02">
              <w:rPr>
                <w:rFonts w:cstheme="minorHAnsi"/>
                <w:szCs w:val="20"/>
              </w:rPr>
              <w:t>Municipio o Delegación:</w:t>
            </w:r>
          </w:p>
        </w:tc>
        <w:tc>
          <w:tcPr>
            <w:tcW w:w="4393" w:type="dxa"/>
          </w:tcPr>
          <w:p w:rsidR="0045470D" w:rsidRPr="00D16F02" w:rsidRDefault="0045470D" w:rsidP="00742BA9">
            <w:pPr>
              <w:spacing w:after="0"/>
              <w:jc w:val="both"/>
              <w:rPr>
                <w:rFonts w:cstheme="minorHAnsi"/>
                <w:szCs w:val="20"/>
              </w:rPr>
            </w:pPr>
            <w:r w:rsidRPr="00D16F02">
              <w:rPr>
                <w:rFonts w:cstheme="minorHAnsi"/>
                <w:szCs w:val="20"/>
              </w:rPr>
              <w:t>Entidad Federativa:</w:t>
            </w:r>
          </w:p>
        </w:tc>
      </w:tr>
      <w:tr w:rsidR="0045470D" w:rsidRPr="00D16F02" w:rsidTr="009062A7">
        <w:tc>
          <w:tcPr>
            <w:tcW w:w="5672" w:type="dxa"/>
            <w:gridSpan w:val="2"/>
          </w:tcPr>
          <w:p w:rsidR="0045470D" w:rsidRPr="00D16F02" w:rsidRDefault="0045470D" w:rsidP="00742BA9">
            <w:pPr>
              <w:spacing w:after="0"/>
              <w:jc w:val="both"/>
              <w:rPr>
                <w:rFonts w:cstheme="minorHAnsi"/>
                <w:szCs w:val="20"/>
              </w:rPr>
            </w:pPr>
            <w:r w:rsidRPr="00D16F02">
              <w:rPr>
                <w:rFonts w:cstheme="minorHAnsi"/>
                <w:szCs w:val="20"/>
              </w:rPr>
              <w:t>Teléfono (s):</w:t>
            </w:r>
          </w:p>
        </w:tc>
        <w:tc>
          <w:tcPr>
            <w:tcW w:w="4393" w:type="dxa"/>
          </w:tcPr>
          <w:p w:rsidR="0045470D" w:rsidRPr="00D16F02" w:rsidRDefault="0045470D" w:rsidP="00742BA9">
            <w:pPr>
              <w:spacing w:after="0"/>
              <w:jc w:val="both"/>
              <w:rPr>
                <w:rFonts w:cstheme="minorHAnsi"/>
                <w:szCs w:val="20"/>
              </w:rPr>
            </w:pPr>
            <w:r w:rsidRPr="00D16F02">
              <w:rPr>
                <w:rFonts w:cstheme="minorHAnsi"/>
                <w:szCs w:val="20"/>
              </w:rPr>
              <w:t>Fax:</w:t>
            </w:r>
          </w:p>
        </w:tc>
      </w:tr>
      <w:tr w:rsidR="0045470D" w:rsidRPr="00D16F02" w:rsidTr="009062A7">
        <w:trPr>
          <w:cantSplit/>
        </w:trPr>
        <w:tc>
          <w:tcPr>
            <w:tcW w:w="10065" w:type="dxa"/>
            <w:gridSpan w:val="3"/>
          </w:tcPr>
          <w:p w:rsidR="0045470D" w:rsidRPr="00D16F02" w:rsidRDefault="0045470D" w:rsidP="00742BA9">
            <w:pPr>
              <w:spacing w:after="0"/>
              <w:jc w:val="both"/>
              <w:rPr>
                <w:rFonts w:cstheme="minorHAnsi"/>
                <w:szCs w:val="20"/>
              </w:rPr>
            </w:pPr>
            <w:r w:rsidRPr="00D16F02">
              <w:rPr>
                <w:rFonts w:cstheme="minorHAnsi"/>
                <w:szCs w:val="20"/>
              </w:rPr>
              <w:t>Correo Electrónico:</w:t>
            </w:r>
          </w:p>
        </w:tc>
      </w:tr>
      <w:tr w:rsidR="0045470D"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45470D" w:rsidRPr="00D16F02" w:rsidRDefault="0045470D" w:rsidP="00742BA9">
            <w:pPr>
              <w:spacing w:after="0"/>
              <w:jc w:val="both"/>
              <w:rPr>
                <w:rFonts w:cstheme="minorHAnsi"/>
                <w:sz w:val="20"/>
                <w:szCs w:val="20"/>
              </w:rPr>
            </w:pPr>
          </w:p>
        </w:tc>
      </w:tr>
      <w:tr w:rsidR="0045470D" w:rsidRPr="00D16F02" w:rsidTr="009062A7">
        <w:trPr>
          <w:cantSplit/>
          <w:trHeight w:val="2436"/>
        </w:trPr>
        <w:tc>
          <w:tcPr>
            <w:tcW w:w="10065" w:type="dxa"/>
            <w:gridSpan w:val="3"/>
            <w:vAlign w:val="center"/>
          </w:tcPr>
          <w:p w:rsidR="0045470D" w:rsidRPr="00D16F02" w:rsidRDefault="0045470D" w:rsidP="00742BA9">
            <w:pPr>
              <w:spacing w:after="0"/>
              <w:jc w:val="both"/>
              <w:rPr>
                <w:rFonts w:cstheme="minorHAnsi"/>
                <w:sz w:val="20"/>
                <w:szCs w:val="20"/>
              </w:rPr>
            </w:pPr>
            <w:r w:rsidRPr="00D16F02">
              <w:rPr>
                <w:rFonts w:cstheme="minorHAnsi"/>
                <w:sz w:val="20"/>
                <w:szCs w:val="20"/>
              </w:rPr>
              <w:t>Para Personas Morales:</w:t>
            </w:r>
          </w:p>
          <w:p w:rsidR="0045470D" w:rsidRPr="00D16F02" w:rsidRDefault="0045470D"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45470D" w:rsidRPr="00D16F02" w:rsidRDefault="0045470D" w:rsidP="00742BA9">
            <w:pPr>
              <w:spacing w:after="0"/>
              <w:jc w:val="both"/>
              <w:rPr>
                <w:rFonts w:cstheme="minorHAnsi"/>
                <w:sz w:val="20"/>
                <w:szCs w:val="20"/>
              </w:rPr>
            </w:pPr>
            <w:r w:rsidRPr="00D16F02">
              <w:rPr>
                <w:rFonts w:cstheme="minorHAnsi"/>
                <w:sz w:val="20"/>
                <w:szCs w:val="20"/>
              </w:rPr>
              <w:t>Fecha y lugar de expedición:</w:t>
            </w:r>
          </w:p>
          <w:p w:rsidR="0045470D" w:rsidRPr="00D16F02" w:rsidRDefault="0045470D"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45470D" w:rsidRPr="00D16F02" w:rsidRDefault="0045470D"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45470D" w:rsidRPr="00D16F02" w:rsidRDefault="0045470D"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45470D" w:rsidRPr="00D16F02" w:rsidRDefault="0045470D" w:rsidP="00742BA9">
            <w:pPr>
              <w:spacing w:after="0"/>
              <w:jc w:val="both"/>
              <w:rPr>
                <w:rFonts w:cstheme="minorHAnsi"/>
                <w:sz w:val="20"/>
                <w:szCs w:val="20"/>
              </w:rPr>
            </w:pPr>
            <w:r w:rsidRPr="00D16F02">
              <w:rPr>
                <w:rFonts w:cstheme="minorHAnsi"/>
                <w:sz w:val="20"/>
                <w:szCs w:val="20"/>
              </w:rPr>
              <w:t>Tomo:</w:t>
            </w:r>
          </w:p>
          <w:p w:rsidR="0045470D" w:rsidRPr="00D16F02" w:rsidRDefault="0045470D" w:rsidP="00742BA9">
            <w:pPr>
              <w:spacing w:after="0"/>
              <w:jc w:val="both"/>
              <w:rPr>
                <w:rFonts w:cstheme="minorHAnsi"/>
                <w:sz w:val="20"/>
                <w:szCs w:val="20"/>
              </w:rPr>
            </w:pPr>
            <w:r w:rsidRPr="00D16F02">
              <w:rPr>
                <w:rFonts w:cstheme="minorHAnsi"/>
                <w:sz w:val="20"/>
                <w:szCs w:val="20"/>
              </w:rPr>
              <w:t>Libro:</w:t>
            </w:r>
          </w:p>
          <w:p w:rsidR="0045470D" w:rsidRPr="00D16F02" w:rsidRDefault="0045470D" w:rsidP="00742BA9">
            <w:pPr>
              <w:spacing w:after="0"/>
              <w:jc w:val="both"/>
              <w:rPr>
                <w:rFonts w:cstheme="minorHAnsi"/>
                <w:sz w:val="20"/>
                <w:szCs w:val="20"/>
              </w:rPr>
            </w:pPr>
            <w:r w:rsidRPr="00D16F02">
              <w:rPr>
                <w:rFonts w:cstheme="minorHAnsi"/>
                <w:sz w:val="20"/>
                <w:szCs w:val="20"/>
              </w:rPr>
              <w:t>Agregado con número al Apéndice:</w:t>
            </w: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r w:rsidRPr="00D16F02">
              <w:rPr>
                <w:rFonts w:cstheme="minorHAnsi"/>
                <w:sz w:val="20"/>
                <w:szCs w:val="20"/>
              </w:rPr>
              <w:t>Para Personas Físicas:</w:t>
            </w:r>
          </w:p>
          <w:p w:rsidR="0045470D" w:rsidRPr="00D16F02" w:rsidRDefault="0045470D" w:rsidP="00742BA9">
            <w:pPr>
              <w:spacing w:after="0"/>
              <w:jc w:val="both"/>
              <w:rPr>
                <w:rFonts w:cstheme="minorHAnsi"/>
                <w:sz w:val="20"/>
                <w:szCs w:val="20"/>
              </w:rPr>
            </w:pPr>
            <w:r w:rsidRPr="00D16F02">
              <w:rPr>
                <w:rFonts w:cstheme="minorHAnsi"/>
                <w:sz w:val="20"/>
                <w:szCs w:val="20"/>
              </w:rPr>
              <w:t>Número de folio de la Credencial para Votar:</w:t>
            </w:r>
          </w:p>
        </w:tc>
      </w:tr>
      <w:tr w:rsidR="0045470D"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45470D" w:rsidRPr="00D16F02" w:rsidRDefault="0045470D" w:rsidP="00742BA9">
            <w:pPr>
              <w:spacing w:after="0"/>
              <w:jc w:val="both"/>
              <w:rPr>
                <w:rFonts w:cstheme="minorHAnsi"/>
                <w:sz w:val="20"/>
                <w:szCs w:val="20"/>
              </w:rPr>
            </w:pPr>
          </w:p>
        </w:tc>
      </w:tr>
      <w:tr w:rsidR="0045470D" w:rsidRPr="00D16F02" w:rsidTr="00F876BF">
        <w:trPr>
          <w:cantSplit/>
          <w:trHeight w:val="1134"/>
        </w:trPr>
        <w:tc>
          <w:tcPr>
            <w:tcW w:w="426" w:type="dxa"/>
            <w:shd w:val="clear" w:color="auto" w:fill="008080"/>
            <w:textDirection w:val="btLr"/>
            <w:vAlign w:val="center"/>
          </w:tcPr>
          <w:p w:rsidR="0045470D" w:rsidRPr="00D16F02" w:rsidRDefault="0045470D" w:rsidP="00742BA9">
            <w:pPr>
              <w:spacing w:after="0"/>
              <w:jc w:val="both"/>
              <w:rPr>
                <w:rFonts w:cstheme="minorHAnsi"/>
                <w:sz w:val="20"/>
                <w:szCs w:val="20"/>
              </w:rPr>
            </w:pPr>
          </w:p>
        </w:tc>
        <w:tc>
          <w:tcPr>
            <w:tcW w:w="9639" w:type="dxa"/>
            <w:gridSpan w:val="2"/>
          </w:tcPr>
          <w:p w:rsidR="0045470D" w:rsidRPr="00D16F02" w:rsidRDefault="0045470D"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r w:rsidRPr="00D16F02">
              <w:rPr>
                <w:rFonts w:cstheme="minorHAnsi"/>
                <w:sz w:val="20"/>
                <w:szCs w:val="20"/>
              </w:rPr>
              <w:t>Número de Escritura Pública:</w:t>
            </w:r>
          </w:p>
          <w:p w:rsidR="0045470D" w:rsidRPr="00D16F02" w:rsidRDefault="0045470D" w:rsidP="00742BA9">
            <w:pPr>
              <w:spacing w:after="0"/>
              <w:jc w:val="both"/>
              <w:rPr>
                <w:rFonts w:cstheme="minorHAnsi"/>
                <w:sz w:val="20"/>
                <w:szCs w:val="20"/>
              </w:rPr>
            </w:pPr>
            <w:r w:rsidRPr="00D16F02">
              <w:rPr>
                <w:rFonts w:cstheme="minorHAnsi"/>
                <w:sz w:val="20"/>
                <w:szCs w:val="20"/>
              </w:rPr>
              <w:t>Tipo de poder:</w:t>
            </w:r>
          </w:p>
          <w:p w:rsidR="0045470D" w:rsidRPr="00D16F02" w:rsidRDefault="0045470D"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45470D" w:rsidRPr="00D16F02" w:rsidRDefault="0045470D"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45470D" w:rsidRPr="00D16F02" w:rsidRDefault="0045470D" w:rsidP="00742BA9">
            <w:pPr>
              <w:spacing w:after="0"/>
              <w:jc w:val="both"/>
              <w:rPr>
                <w:rFonts w:cstheme="minorHAnsi"/>
                <w:sz w:val="20"/>
                <w:szCs w:val="20"/>
              </w:rPr>
            </w:pPr>
            <w:r w:rsidRPr="00D16F02">
              <w:rPr>
                <w:rFonts w:cstheme="minorHAnsi"/>
                <w:sz w:val="20"/>
                <w:szCs w:val="20"/>
              </w:rPr>
              <w:t>Tomo:</w:t>
            </w:r>
          </w:p>
          <w:p w:rsidR="0045470D" w:rsidRPr="00D16F02" w:rsidRDefault="0045470D" w:rsidP="00742BA9">
            <w:pPr>
              <w:spacing w:after="0"/>
              <w:jc w:val="both"/>
              <w:rPr>
                <w:rFonts w:cstheme="minorHAnsi"/>
                <w:sz w:val="20"/>
                <w:szCs w:val="20"/>
              </w:rPr>
            </w:pPr>
            <w:r w:rsidRPr="00D16F02">
              <w:rPr>
                <w:rFonts w:cstheme="minorHAnsi"/>
                <w:sz w:val="20"/>
                <w:szCs w:val="20"/>
              </w:rPr>
              <w:t xml:space="preserve">Libro: </w:t>
            </w:r>
          </w:p>
          <w:p w:rsidR="0045470D" w:rsidRPr="00D16F02" w:rsidRDefault="0045470D" w:rsidP="00742BA9">
            <w:pPr>
              <w:spacing w:after="0"/>
              <w:jc w:val="both"/>
              <w:rPr>
                <w:rFonts w:cstheme="minorHAnsi"/>
                <w:sz w:val="20"/>
                <w:szCs w:val="20"/>
              </w:rPr>
            </w:pPr>
            <w:r w:rsidRPr="00D16F02">
              <w:rPr>
                <w:rFonts w:cstheme="minorHAnsi"/>
                <w:sz w:val="20"/>
                <w:szCs w:val="20"/>
              </w:rPr>
              <w:t>Agregado con número al Apéndice:</w:t>
            </w:r>
          </w:p>
          <w:p w:rsidR="0045470D" w:rsidRPr="00D16F02" w:rsidRDefault="0045470D" w:rsidP="00742BA9">
            <w:pPr>
              <w:spacing w:after="0"/>
              <w:jc w:val="both"/>
              <w:rPr>
                <w:rFonts w:cstheme="minorHAnsi"/>
                <w:sz w:val="20"/>
                <w:szCs w:val="20"/>
              </w:rPr>
            </w:pPr>
            <w:r w:rsidRPr="00D16F02">
              <w:rPr>
                <w:rFonts w:cstheme="minorHAnsi"/>
                <w:sz w:val="20"/>
                <w:szCs w:val="20"/>
              </w:rPr>
              <w:t>Lugar y fecha de expedición:</w:t>
            </w:r>
          </w:p>
        </w:tc>
      </w:tr>
      <w:tr w:rsidR="0045470D" w:rsidRPr="00D16F02" w:rsidTr="00F876BF">
        <w:trPr>
          <w:cantSplit/>
          <w:trHeight w:val="1175"/>
        </w:trPr>
        <w:tc>
          <w:tcPr>
            <w:tcW w:w="426" w:type="dxa"/>
            <w:shd w:val="clear" w:color="auto" w:fill="008080"/>
            <w:textDirection w:val="btLr"/>
            <w:vAlign w:val="center"/>
          </w:tcPr>
          <w:p w:rsidR="0045470D" w:rsidRPr="00D16F02" w:rsidRDefault="0045470D" w:rsidP="00742BA9">
            <w:pPr>
              <w:spacing w:after="0"/>
              <w:jc w:val="both"/>
              <w:rPr>
                <w:rFonts w:cstheme="minorHAnsi"/>
                <w:sz w:val="20"/>
                <w:szCs w:val="20"/>
              </w:rPr>
            </w:pPr>
          </w:p>
        </w:tc>
        <w:tc>
          <w:tcPr>
            <w:tcW w:w="9639" w:type="dxa"/>
            <w:gridSpan w:val="2"/>
          </w:tcPr>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491CC"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ACED3"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1E45"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BF83"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10E2"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1454"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D69F"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E0E6C"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D4AA"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056D"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45470D" w:rsidRPr="00D16F02" w:rsidRDefault="0045470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45470D" w:rsidRPr="00D16F02" w:rsidRDefault="0045470D" w:rsidP="00742BA9">
            <w:pPr>
              <w:spacing w:after="0"/>
              <w:jc w:val="both"/>
              <w:rPr>
                <w:rFonts w:cstheme="minorHAnsi"/>
                <w:i/>
                <w:sz w:val="20"/>
                <w:szCs w:val="20"/>
              </w:rPr>
            </w:pPr>
          </w:p>
          <w:p w:rsidR="0045470D" w:rsidRPr="00D16F02" w:rsidRDefault="0045470D" w:rsidP="00742BA9">
            <w:pPr>
              <w:spacing w:after="0"/>
              <w:jc w:val="both"/>
              <w:rPr>
                <w:rFonts w:cstheme="minorHAnsi"/>
                <w:i/>
                <w:sz w:val="20"/>
                <w:szCs w:val="20"/>
              </w:rPr>
            </w:pPr>
            <w:r w:rsidRPr="00D16F02">
              <w:rPr>
                <w:rFonts w:cstheme="minorHAnsi"/>
                <w:i/>
                <w:sz w:val="20"/>
                <w:szCs w:val="20"/>
              </w:rPr>
              <w:t xml:space="preserve">Presentar copias certificadas del Acta Constitutiva y de ser aplicable Poder Especial o General </w:t>
            </w:r>
            <w:proofErr w:type="gramStart"/>
            <w:r w:rsidRPr="00D16F02">
              <w:rPr>
                <w:rFonts w:cstheme="minorHAnsi"/>
                <w:i/>
                <w:sz w:val="20"/>
                <w:szCs w:val="20"/>
              </w:rPr>
              <w:t>ello  conjuntamente</w:t>
            </w:r>
            <w:proofErr w:type="gramEnd"/>
            <w:r w:rsidRPr="00D16F02">
              <w:rPr>
                <w:rFonts w:cstheme="minorHAnsi"/>
                <w:i/>
                <w:sz w:val="20"/>
                <w:szCs w:val="20"/>
              </w:rPr>
              <w:t xml:space="preserve"> con copias simples de la documentación de soporte, las copias certificadas se devolverán previo cotejo de ello.</w:t>
            </w:r>
          </w:p>
          <w:p w:rsidR="0045470D" w:rsidRPr="00D16F02" w:rsidRDefault="0045470D" w:rsidP="00742BA9">
            <w:pPr>
              <w:spacing w:after="0"/>
              <w:jc w:val="both"/>
              <w:rPr>
                <w:rFonts w:cstheme="minorHAnsi"/>
                <w:i/>
                <w:sz w:val="20"/>
                <w:szCs w:val="20"/>
              </w:rPr>
            </w:pPr>
            <w:r w:rsidRPr="00D16F02">
              <w:rPr>
                <w:rFonts w:cstheme="minorHAnsi"/>
                <w:i/>
                <w:sz w:val="20"/>
                <w:szCs w:val="20"/>
              </w:rPr>
              <w:t xml:space="preserve">                                                                                                                                          NACIONAL</w:t>
            </w:r>
          </w:p>
        </w:tc>
      </w:tr>
    </w:tbl>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r w:rsidRPr="00D16F02">
        <w:rPr>
          <w:rFonts w:cstheme="minorHAnsi"/>
          <w:sz w:val="20"/>
          <w:szCs w:val="20"/>
        </w:rPr>
        <w:t>PROTESTO LO NECESARIO</w:t>
      </w: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p>
    <w:p w:rsidR="0045470D" w:rsidRPr="00D16F02" w:rsidRDefault="0045470D" w:rsidP="00742BA9">
      <w:pPr>
        <w:spacing w:after="0"/>
        <w:jc w:val="both"/>
        <w:rPr>
          <w:rFonts w:cstheme="minorHAnsi"/>
          <w:sz w:val="20"/>
          <w:szCs w:val="20"/>
        </w:rPr>
      </w:pPr>
      <w:r w:rsidRPr="00D16F02">
        <w:rPr>
          <w:rFonts w:cstheme="minorHAnsi"/>
          <w:sz w:val="20"/>
          <w:szCs w:val="20"/>
        </w:rPr>
        <w:t>___________________________________</w:t>
      </w:r>
    </w:p>
    <w:p w:rsidR="0045470D" w:rsidRPr="00D16F02" w:rsidRDefault="0045470D"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45470D" w:rsidRPr="00D16F02" w:rsidRDefault="0045470D" w:rsidP="00742BA9">
      <w:pPr>
        <w:spacing w:after="0"/>
        <w:jc w:val="both"/>
        <w:rPr>
          <w:rFonts w:cstheme="minorHAnsi"/>
          <w:b/>
          <w:sz w:val="20"/>
          <w:szCs w:val="20"/>
        </w:rPr>
      </w:pPr>
      <w:r w:rsidRPr="00D16F02">
        <w:rPr>
          <w:rFonts w:cstheme="minorHAnsi"/>
          <w:sz w:val="20"/>
          <w:szCs w:val="20"/>
        </w:rPr>
        <w:t>y/o su Representante Legal</w:t>
      </w:r>
    </w:p>
    <w:p w:rsidR="0045470D" w:rsidRPr="00D16F02" w:rsidRDefault="0045470D" w:rsidP="00742BA9">
      <w:pPr>
        <w:spacing w:after="0"/>
        <w:jc w:val="both"/>
        <w:rPr>
          <w:rFonts w:cstheme="minorHAnsi"/>
          <w:b/>
        </w:rPr>
      </w:pPr>
    </w:p>
    <w:p w:rsidR="0045470D" w:rsidRDefault="0045470D" w:rsidP="00742BA9">
      <w:pPr>
        <w:spacing w:after="0"/>
        <w:jc w:val="both"/>
        <w:rPr>
          <w:rFonts w:cstheme="minorHAnsi"/>
          <w:b/>
        </w:rPr>
      </w:pPr>
    </w:p>
    <w:p w:rsidR="00CE5C2E" w:rsidRPr="00D16F02" w:rsidRDefault="00CE5C2E" w:rsidP="00742BA9">
      <w:pPr>
        <w:spacing w:after="0"/>
        <w:jc w:val="both"/>
        <w:rPr>
          <w:rFonts w:cstheme="minorHAnsi"/>
          <w:b/>
        </w:rPr>
      </w:pPr>
    </w:p>
    <w:p w:rsidR="0045470D" w:rsidRPr="00D16F02" w:rsidRDefault="0045470D" w:rsidP="00742BA9">
      <w:pPr>
        <w:spacing w:after="0"/>
        <w:jc w:val="both"/>
        <w:rPr>
          <w:rFonts w:cstheme="minorHAnsi"/>
          <w:b/>
        </w:rPr>
      </w:pPr>
    </w:p>
    <w:p w:rsidR="00E06C16" w:rsidRDefault="00E06C16" w:rsidP="00742BA9">
      <w:pPr>
        <w:spacing w:after="0"/>
        <w:jc w:val="both"/>
        <w:rPr>
          <w:rFonts w:cstheme="minorHAnsi"/>
          <w:b/>
        </w:rPr>
      </w:pPr>
    </w:p>
    <w:p w:rsidR="00E06C16" w:rsidRDefault="00E06C16" w:rsidP="00742BA9">
      <w:pPr>
        <w:spacing w:after="0"/>
        <w:jc w:val="both"/>
        <w:rPr>
          <w:rFonts w:cstheme="minorHAnsi"/>
          <w:b/>
        </w:rPr>
      </w:pPr>
    </w:p>
    <w:p w:rsidR="00E06C16" w:rsidRDefault="00E06C16" w:rsidP="00742BA9">
      <w:pPr>
        <w:spacing w:after="0"/>
        <w:jc w:val="both"/>
        <w:rPr>
          <w:rFonts w:cstheme="minorHAnsi"/>
          <w:b/>
        </w:rPr>
      </w:pPr>
    </w:p>
    <w:p w:rsidR="00E06C16" w:rsidRPr="00D16F02" w:rsidRDefault="00E06C16" w:rsidP="00742BA9">
      <w:pPr>
        <w:spacing w:after="0"/>
        <w:jc w:val="both"/>
        <w:rPr>
          <w:rFonts w:cstheme="minorHAnsi"/>
          <w:b/>
        </w:rPr>
      </w:pPr>
    </w:p>
    <w:p w:rsidR="0045470D" w:rsidRPr="00D16F02" w:rsidRDefault="0045470D" w:rsidP="00F876BF">
      <w:pPr>
        <w:spacing w:after="0"/>
        <w:jc w:val="center"/>
        <w:rPr>
          <w:rFonts w:cstheme="minorHAnsi"/>
          <w:b/>
          <w:spacing w:val="60"/>
        </w:rPr>
      </w:pPr>
      <w:r w:rsidRPr="00D16F02">
        <w:rPr>
          <w:rFonts w:cstheme="minorHAnsi"/>
          <w:b/>
          <w:spacing w:val="60"/>
        </w:rPr>
        <w:t>ANEXO4</w:t>
      </w:r>
    </w:p>
    <w:p w:rsidR="0045470D" w:rsidRPr="00D16F02" w:rsidRDefault="0045470D" w:rsidP="00F876BF">
      <w:pPr>
        <w:spacing w:after="0"/>
        <w:jc w:val="center"/>
        <w:rPr>
          <w:rFonts w:cstheme="minorHAnsi"/>
        </w:rPr>
      </w:pPr>
      <w:r w:rsidRPr="00D16F02">
        <w:rPr>
          <w:rFonts w:cstheme="minorHAnsi"/>
        </w:rPr>
        <w:t xml:space="preserve"> “BASES DE LICITACIÓN”</w:t>
      </w:r>
    </w:p>
    <w:p w:rsidR="0045470D" w:rsidRPr="00D16F02" w:rsidRDefault="0045470D" w:rsidP="00C01869">
      <w:pPr>
        <w:spacing w:after="0"/>
        <w:jc w:val="center"/>
        <w:rPr>
          <w:rFonts w:cstheme="minorHAnsi"/>
          <w:b/>
        </w:rPr>
      </w:pPr>
      <w:r w:rsidRPr="000E5A56">
        <w:rPr>
          <w:rFonts w:cstheme="minorHAnsi"/>
          <w:b/>
          <w:noProof/>
        </w:rPr>
        <w:t>COMUDE/004/2021</w:t>
      </w:r>
    </w:p>
    <w:p w:rsidR="0045470D" w:rsidRPr="00D16F02" w:rsidRDefault="0045470D" w:rsidP="00A02863">
      <w:pPr>
        <w:spacing w:after="0"/>
        <w:jc w:val="center"/>
        <w:rPr>
          <w:rFonts w:cstheme="minorHAnsi"/>
          <w:b/>
          <w:iCs/>
        </w:rPr>
      </w:pPr>
      <w:r w:rsidRPr="000E5A56">
        <w:rPr>
          <w:rFonts w:cstheme="minorHAnsi"/>
          <w:b/>
          <w:iCs/>
          <w:noProof/>
        </w:rPr>
        <w:t>"ADQUISICIÓN DE PRODUCTOS QUIMICOS PARA EL MANENIMIENTO DE LA ALBERCA DEL CONSEJO MUNICIPAL DEL DEPORTE DE TLAJOMULCO DE ZUÑIGA, JALISCO." (COMUDE)</w:t>
      </w:r>
    </w:p>
    <w:p w:rsidR="0045470D" w:rsidRPr="00D16F02" w:rsidRDefault="0045470D" w:rsidP="00A02863">
      <w:pPr>
        <w:spacing w:after="0"/>
        <w:jc w:val="center"/>
        <w:rPr>
          <w:rFonts w:cstheme="minorHAnsi"/>
          <w:color w:val="000000" w:themeColor="text1"/>
        </w:rPr>
      </w:pPr>
    </w:p>
    <w:p w:rsidR="0045470D" w:rsidRPr="00D16F02" w:rsidRDefault="0045470D"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45470D" w:rsidRPr="00D16F02" w:rsidRDefault="0045470D"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45470D" w:rsidRPr="00D16F02" w:rsidRDefault="0045470D"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45470D" w:rsidRPr="00D16F02" w:rsidRDefault="0045470D" w:rsidP="00A02863">
      <w:pPr>
        <w:spacing w:after="0"/>
        <w:jc w:val="both"/>
        <w:rPr>
          <w:rFonts w:cstheme="minorHAnsi"/>
          <w:caps/>
          <w:color w:val="000000" w:themeColor="text1"/>
        </w:rPr>
      </w:pPr>
    </w:p>
    <w:p w:rsidR="0045470D" w:rsidRPr="00D16F02" w:rsidRDefault="0045470D"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45470D" w:rsidRPr="00D16F02" w:rsidRDefault="0045470D"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45470D" w:rsidRPr="00D16F02" w:rsidRDefault="0045470D" w:rsidP="00822922">
      <w:pPr>
        <w:spacing w:after="0"/>
        <w:jc w:val="both"/>
        <w:rPr>
          <w:rFonts w:cstheme="minorHAnsi"/>
          <w:color w:val="000000" w:themeColor="text1"/>
        </w:rPr>
      </w:pP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45470D" w:rsidRPr="00D16F02" w:rsidRDefault="0045470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45470D" w:rsidRPr="00D16F02" w:rsidRDefault="0045470D"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45470D" w:rsidRPr="00D16F02" w:rsidRDefault="0045470D" w:rsidP="00EA57D9">
      <w:pPr>
        <w:spacing w:after="0"/>
        <w:ind w:left="360"/>
        <w:jc w:val="both"/>
        <w:rPr>
          <w:rFonts w:cstheme="minorHAnsi"/>
        </w:rPr>
      </w:pPr>
    </w:p>
    <w:p w:rsidR="0045470D" w:rsidRPr="00D16F02" w:rsidRDefault="0045470D" w:rsidP="00A02863">
      <w:pPr>
        <w:spacing w:after="0" w:line="240" w:lineRule="auto"/>
        <w:jc w:val="both"/>
        <w:rPr>
          <w:rFonts w:cstheme="minorHAnsi"/>
        </w:rPr>
      </w:pPr>
      <w:r w:rsidRPr="00D16F02">
        <w:rPr>
          <w:rFonts w:cstheme="minorHAnsi"/>
        </w:rPr>
        <w:t>_____________________________</w:t>
      </w:r>
    </w:p>
    <w:p w:rsidR="0045470D" w:rsidRPr="00D16F02" w:rsidRDefault="0045470D"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45470D" w:rsidRDefault="0045470D" w:rsidP="00822922">
      <w:pPr>
        <w:spacing w:after="0"/>
        <w:jc w:val="both"/>
        <w:rPr>
          <w:rFonts w:cstheme="minorHAnsi"/>
        </w:rPr>
        <w:sectPr w:rsidR="0045470D" w:rsidSect="0045470D">
          <w:headerReference w:type="default" r:id="rId8"/>
          <w:footerReference w:type="default" r:id="rId9"/>
          <w:pgSz w:w="12240" w:h="15840"/>
          <w:pgMar w:top="1418" w:right="851" w:bottom="1418" w:left="1134" w:header="709" w:footer="709" w:gutter="0"/>
          <w:pgNumType w:start="1"/>
          <w:cols w:space="708"/>
          <w:docGrid w:linePitch="360"/>
        </w:sectPr>
      </w:pPr>
      <w:r w:rsidRPr="00D16F02">
        <w:rPr>
          <w:rFonts w:cstheme="minorHAnsi"/>
        </w:rPr>
        <w:t>y/o su Representante Legal</w:t>
      </w:r>
    </w:p>
    <w:p w:rsidR="0045470D" w:rsidRPr="00D16F02" w:rsidRDefault="0045470D" w:rsidP="00822922">
      <w:pPr>
        <w:spacing w:after="0"/>
        <w:jc w:val="both"/>
        <w:rPr>
          <w:rFonts w:cstheme="minorHAnsi"/>
        </w:rPr>
      </w:pPr>
    </w:p>
    <w:sectPr w:rsidR="0045470D" w:rsidRPr="00D16F02" w:rsidSect="0045470D">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90" w:rsidRDefault="00964490">
      <w:pPr>
        <w:spacing w:after="0" w:line="240" w:lineRule="auto"/>
      </w:pPr>
      <w:r>
        <w:separator/>
      </w:r>
    </w:p>
  </w:endnote>
  <w:endnote w:type="continuationSeparator" w:id="0">
    <w:p w:rsidR="00964490" w:rsidRDefault="0096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7F" w:rsidRPr="00F0120E" w:rsidRDefault="007D5A7F" w:rsidP="00742046">
    <w:pPr>
      <w:jc w:val="center"/>
      <w:rPr>
        <w:b/>
      </w:rPr>
    </w:pPr>
    <w:r>
      <w:rPr>
        <w:noProof/>
        <w:lang w:eastAsia="es-MX"/>
      </w:rPr>
      <w:drawing>
        <wp:anchor distT="0" distB="0" distL="114300" distR="114300" simplePos="0" relativeHeight="251662336"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7D5A7F" w:rsidRDefault="00964490">
    <w:sdt>
      <w:sdtPr>
        <w:id w:val="-516078285"/>
        <w:docPartObj>
          <w:docPartGallery w:val="Page Numbers (Bottom of Page)"/>
          <w:docPartUnique/>
        </w:docPartObj>
      </w:sdtPr>
      <w:sdtEndPr/>
      <w:sdtContent>
        <w:r w:rsidR="007D5A7F" w:rsidRPr="00026DF7">
          <w:rPr>
            <w:rFonts w:ascii="Arial" w:hAnsi="Arial" w:cs="Arial"/>
            <w:b/>
            <w:color w:val="595959" w:themeColor="text1" w:themeTint="A6"/>
          </w:rPr>
          <w:fldChar w:fldCharType="begin"/>
        </w:r>
        <w:r w:rsidR="007D5A7F" w:rsidRPr="00026DF7">
          <w:rPr>
            <w:rFonts w:ascii="Arial" w:hAnsi="Arial" w:cs="Arial"/>
            <w:b/>
            <w:color w:val="595959" w:themeColor="text1" w:themeTint="A6"/>
          </w:rPr>
          <w:instrText>PAGE   \* MERGEFORMAT</w:instrText>
        </w:r>
        <w:r w:rsidR="007D5A7F" w:rsidRPr="00026DF7">
          <w:rPr>
            <w:rFonts w:ascii="Arial" w:hAnsi="Arial" w:cs="Arial"/>
            <w:b/>
            <w:color w:val="595959" w:themeColor="text1" w:themeTint="A6"/>
          </w:rPr>
          <w:fldChar w:fldCharType="separate"/>
        </w:r>
        <w:r w:rsidR="00281659">
          <w:rPr>
            <w:rFonts w:ascii="Arial" w:hAnsi="Arial" w:cs="Arial"/>
            <w:b/>
            <w:noProof/>
            <w:color w:val="595959" w:themeColor="text1" w:themeTint="A6"/>
          </w:rPr>
          <w:t>20</w:t>
        </w:r>
        <w:r w:rsidR="007D5A7F" w:rsidRPr="00026DF7">
          <w:rPr>
            <w:rFonts w:ascii="Arial" w:hAnsi="Arial" w:cs="Arial"/>
            <w:b/>
            <w:color w:val="595959" w:themeColor="text1" w:themeTint="A6"/>
          </w:rPr>
          <w:fldChar w:fldCharType="end"/>
        </w:r>
      </w:sdtContent>
    </w:sdt>
    <w:r w:rsidR="007D5A7F">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7F" w:rsidRPr="00F0120E" w:rsidRDefault="007D5A7F" w:rsidP="00742046">
    <w:pPr>
      <w:jc w:val="center"/>
      <w:rPr>
        <w:b/>
      </w:rPr>
    </w:pPr>
    <w:r>
      <w:rPr>
        <w:noProof/>
        <w:lang w:eastAsia="es-MX"/>
      </w:rPr>
      <w:drawing>
        <wp:anchor distT="0" distB="0" distL="114300" distR="114300" simplePos="0" relativeHeight="251659264"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7D5A7F" w:rsidRDefault="00964490">
    <w:sdt>
      <w:sdtPr>
        <w:id w:val="1109390689"/>
        <w:docPartObj>
          <w:docPartGallery w:val="Page Numbers (Bottom of Page)"/>
          <w:docPartUnique/>
        </w:docPartObj>
      </w:sdtPr>
      <w:sdtEndPr/>
      <w:sdtContent>
        <w:r w:rsidR="007D5A7F" w:rsidRPr="00026DF7">
          <w:rPr>
            <w:rFonts w:ascii="Arial" w:hAnsi="Arial" w:cs="Arial"/>
            <w:b/>
            <w:color w:val="595959" w:themeColor="text1" w:themeTint="A6"/>
          </w:rPr>
          <w:fldChar w:fldCharType="begin"/>
        </w:r>
        <w:r w:rsidR="007D5A7F" w:rsidRPr="00026DF7">
          <w:rPr>
            <w:rFonts w:ascii="Arial" w:hAnsi="Arial" w:cs="Arial"/>
            <w:b/>
            <w:color w:val="595959" w:themeColor="text1" w:themeTint="A6"/>
          </w:rPr>
          <w:instrText>PAGE   \* MERGEFORMAT</w:instrText>
        </w:r>
        <w:r w:rsidR="007D5A7F" w:rsidRPr="00026DF7">
          <w:rPr>
            <w:rFonts w:ascii="Arial" w:hAnsi="Arial" w:cs="Arial"/>
            <w:b/>
            <w:color w:val="595959" w:themeColor="text1" w:themeTint="A6"/>
          </w:rPr>
          <w:fldChar w:fldCharType="separate"/>
        </w:r>
        <w:r w:rsidR="00E06C16">
          <w:rPr>
            <w:rFonts w:ascii="Arial" w:hAnsi="Arial" w:cs="Arial"/>
            <w:b/>
            <w:noProof/>
            <w:color w:val="595959" w:themeColor="text1" w:themeTint="A6"/>
          </w:rPr>
          <w:t>23</w:t>
        </w:r>
        <w:r w:rsidR="007D5A7F" w:rsidRPr="00026DF7">
          <w:rPr>
            <w:rFonts w:ascii="Arial" w:hAnsi="Arial" w:cs="Arial"/>
            <w:b/>
            <w:color w:val="595959" w:themeColor="text1" w:themeTint="A6"/>
          </w:rPr>
          <w:fldChar w:fldCharType="end"/>
        </w:r>
      </w:sdtContent>
    </w:sdt>
    <w:r w:rsidR="007D5A7F">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90" w:rsidRDefault="00964490">
      <w:pPr>
        <w:spacing w:after="0" w:line="240" w:lineRule="auto"/>
      </w:pPr>
      <w:r>
        <w:separator/>
      </w:r>
    </w:p>
  </w:footnote>
  <w:footnote w:type="continuationSeparator" w:id="0">
    <w:p w:rsidR="00964490" w:rsidRDefault="0096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7F" w:rsidRDefault="007D5A7F" w:rsidP="00742046">
    <w:r w:rsidRPr="00834EB6">
      <w:rPr>
        <w:noProof/>
        <w:lang w:eastAsia="es-MX"/>
      </w:rPr>
      <w:drawing>
        <wp:anchor distT="0" distB="0" distL="114300" distR="114300" simplePos="0" relativeHeight="251663360"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15" name="Imagen 15"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7F" w:rsidRDefault="007D5A7F" w:rsidP="00742046">
    <w:r w:rsidRPr="00834EB6">
      <w:rPr>
        <w:noProof/>
        <w:lang w:eastAsia="es-MX"/>
      </w:rPr>
      <w:drawing>
        <wp:anchor distT="0" distB="0" distL="114300" distR="114300" simplePos="0" relativeHeight="251660288"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2625"/>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0D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659"/>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57E1"/>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2778"/>
    <w:rsid w:val="003B27D3"/>
    <w:rsid w:val="003B5A0C"/>
    <w:rsid w:val="003B5EBC"/>
    <w:rsid w:val="003C1DE0"/>
    <w:rsid w:val="003C35FF"/>
    <w:rsid w:val="003C37BD"/>
    <w:rsid w:val="003C38A0"/>
    <w:rsid w:val="003D452C"/>
    <w:rsid w:val="003D6CE4"/>
    <w:rsid w:val="003D7B2C"/>
    <w:rsid w:val="003E18AE"/>
    <w:rsid w:val="003E4181"/>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470D"/>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4FF9"/>
    <w:rsid w:val="005B790E"/>
    <w:rsid w:val="005C0517"/>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351A"/>
    <w:rsid w:val="005F4F77"/>
    <w:rsid w:val="005F592A"/>
    <w:rsid w:val="00600138"/>
    <w:rsid w:val="00600229"/>
    <w:rsid w:val="006012D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E7E92"/>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046"/>
    <w:rsid w:val="00742BA9"/>
    <w:rsid w:val="007463E8"/>
    <w:rsid w:val="007508B5"/>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4433"/>
    <w:rsid w:val="00794CC5"/>
    <w:rsid w:val="00797F93"/>
    <w:rsid w:val="007A3858"/>
    <w:rsid w:val="007A3BB3"/>
    <w:rsid w:val="007A4DD7"/>
    <w:rsid w:val="007B0569"/>
    <w:rsid w:val="007B14BF"/>
    <w:rsid w:val="007B15DA"/>
    <w:rsid w:val="007B4199"/>
    <w:rsid w:val="007B46BD"/>
    <w:rsid w:val="007B4E97"/>
    <w:rsid w:val="007C0AA7"/>
    <w:rsid w:val="007C2E2C"/>
    <w:rsid w:val="007C367D"/>
    <w:rsid w:val="007C3EA8"/>
    <w:rsid w:val="007C40EF"/>
    <w:rsid w:val="007C5649"/>
    <w:rsid w:val="007C577A"/>
    <w:rsid w:val="007C5A9F"/>
    <w:rsid w:val="007C5B65"/>
    <w:rsid w:val="007C714E"/>
    <w:rsid w:val="007D313C"/>
    <w:rsid w:val="007D5A7F"/>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3F9E"/>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29F3"/>
    <w:rsid w:val="008F52DA"/>
    <w:rsid w:val="008F6FEE"/>
    <w:rsid w:val="008F746A"/>
    <w:rsid w:val="00900698"/>
    <w:rsid w:val="00901C85"/>
    <w:rsid w:val="00901D29"/>
    <w:rsid w:val="00901FF0"/>
    <w:rsid w:val="009034A3"/>
    <w:rsid w:val="00904E56"/>
    <w:rsid w:val="009062A7"/>
    <w:rsid w:val="009079A6"/>
    <w:rsid w:val="00907C93"/>
    <w:rsid w:val="00915B6B"/>
    <w:rsid w:val="0091600C"/>
    <w:rsid w:val="00916DCC"/>
    <w:rsid w:val="009175DC"/>
    <w:rsid w:val="00920E28"/>
    <w:rsid w:val="00921E3F"/>
    <w:rsid w:val="00925203"/>
    <w:rsid w:val="00931DDB"/>
    <w:rsid w:val="009324CE"/>
    <w:rsid w:val="00942747"/>
    <w:rsid w:val="009437F7"/>
    <w:rsid w:val="00944393"/>
    <w:rsid w:val="00944E88"/>
    <w:rsid w:val="00950864"/>
    <w:rsid w:val="00952198"/>
    <w:rsid w:val="0095630D"/>
    <w:rsid w:val="00956CCB"/>
    <w:rsid w:val="00956F06"/>
    <w:rsid w:val="00962644"/>
    <w:rsid w:val="00963264"/>
    <w:rsid w:val="00964490"/>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4EE4"/>
    <w:rsid w:val="00A27BF8"/>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21CF"/>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328DB"/>
    <w:rsid w:val="00B4177D"/>
    <w:rsid w:val="00B41DC7"/>
    <w:rsid w:val="00B440F6"/>
    <w:rsid w:val="00B445BD"/>
    <w:rsid w:val="00B44EC3"/>
    <w:rsid w:val="00B45665"/>
    <w:rsid w:val="00B4571C"/>
    <w:rsid w:val="00B45F78"/>
    <w:rsid w:val="00B52511"/>
    <w:rsid w:val="00B5427A"/>
    <w:rsid w:val="00B54AFF"/>
    <w:rsid w:val="00B54B17"/>
    <w:rsid w:val="00B553E2"/>
    <w:rsid w:val="00B55E25"/>
    <w:rsid w:val="00B56200"/>
    <w:rsid w:val="00B619C1"/>
    <w:rsid w:val="00B63D68"/>
    <w:rsid w:val="00B64CC9"/>
    <w:rsid w:val="00B71145"/>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2861"/>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71B7"/>
    <w:rsid w:val="00C71169"/>
    <w:rsid w:val="00C71883"/>
    <w:rsid w:val="00C7213B"/>
    <w:rsid w:val="00C73392"/>
    <w:rsid w:val="00C737FA"/>
    <w:rsid w:val="00C73C5C"/>
    <w:rsid w:val="00C74EE6"/>
    <w:rsid w:val="00C75014"/>
    <w:rsid w:val="00C758A6"/>
    <w:rsid w:val="00C8118E"/>
    <w:rsid w:val="00C8313B"/>
    <w:rsid w:val="00C83315"/>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5C2E"/>
    <w:rsid w:val="00CE60EB"/>
    <w:rsid w:val="00CE7E6C"/>
    <w:rsid w:val="00CF03CF"/>
    <w:rsid w:val="00CF128D"/>
    <w:rsid w:val="00CF1751"/>
    <w:rsid w:val="00CF17EF"/>
    <w:rsid w:val="00CF340C"/>
    <w:rsid w:val="00CF65B3"/>
    <w:rsid w:val="00CF7127"/>
    <w:rsid w:val="00D042B7"/>
    <w:rsid w:val="00D042F1"/>
    <w:rsid w:val="00D0606D"/>
    <w:rsid w:val="00D067A5"/>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1788"/>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C16"/>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30E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94586"/>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36854938">
      <w:bodyDiv w:val="1"/>
      <w:marLeft w:val="0"/>
      <w:marRight w:val="0"/>
      <w:marTop w:val="0"/>
      <w:marBottom w:val="0"/>
      <w:divBdr>
        <w:top w:val="none" w:sz="0" w:space="0" w:color="auto"/>
        <w:left w:val="none" w:sz="0" w:space="0" w:color="auto"/>
        <w:bottom w:val="none" w:sz="0" w:space="0" w:color="auto"/>
        <w:right w:val="none" w:sz="0" w:space="0" w:color="auto"/>
      </w:divBdr>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2D0E-4010-48C7-8B7F-79B58C37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7801</Words>
  <Characters>42909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15</cp:revision>
  <cp:lastPrinted>2020-01-16T23:39:00Z</cp:lastPrinted>
  <dcterms:created xsi:type="dcterms:W3CDTF">2021-02-12T19:12:00Z</dcterms:created>
  <dcterms:modified xsi:type="dcterms:W3CDTF">2021-02-19T18:13:00Z</dcterms:modified>
</cp:coreProperties>
</file>